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FE" w:rsidRPr="005732C8" w:rsidRDefault="00DA3EFE" w:rsidP="00756D2F">
      <w:pP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5732C8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                                                         Пояснительная записка</w:t>
      </w:r>
    </w:p>
    <w:p w:rsidR="00DA3EFE" w:rsidRPr="005732C8" w:rsidRDefault="00DA3EFE" w:rsidP="00756D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>Данная рабочая программа курса « История Нового времени:1500-1800» предназначена для учащихся 7 класса средней общеобразовательной школы, изучающих предмет во втором концентре исторического образования.</w:t>
      </w:r>
    </w:p>
    <w:p w:rsidR="00DA3EFE" w:rsidRPr="005732C8" w:rsidRDefault="00DA3EFE" w:rsidP="00756D2F">
      <w:pPr>
        <w:jc w:val="both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 xml:space="preserve">Рабочая программа курса соответствует федеральному компоненту государственного стандарта (основного) общего образования 2010года и составлена на основе Примерной программы по истории,  рекомендованной Министерством образования РФ, а  также  авторских программ Вигасина А.А., Годера Г.И., Шевченко Н.И. «Всеобщая история» и Данилова А. А., Косулиной Л. Г. , Морозова А.Ю.«История России 6-9 классы» (Рабочие программы к предметной линии учебников А.А.Вигасина – А.О.Сороко-Цюпы и Данилова А.А., Косулиной Л.Г.  .5-9 классы/А.А.Вигасин, Г.И.Годер, Н.И.Шевченко и др. – М.:Просвещение,2011. ) </w:t>
      </w:r>
    </w:p>
    <w:p w:rsidR="00DA3EFE" w:rsidRPr="005732C8" w:rsidRDefault="00DA3EFE" w:rsidP="00756D2F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 xml:space="preserve">  Рабочая программа составлена  на  70часов ( 2часа в неделю):  30 часов на изучение «Новой истории» и 40 часов на изучение «Истории  России. Конец </w:t>
      </w:r>
      <w:r w:rsidRPr="005732C8">
        <w:rPr>
          <w:rFonts w:ascii="Times New Roman" w:hAnsi="Times New Roman"/>
          <w:sz w:val="24"/>
          <w:szCs w:val="24"/>
          <w:lang w:val="en-US"/>
        </w:rPr>
        <w:t>XVI</w:t>
      </w:r>
      <w:r w:rsidRPr="005732C8">
        <w:rPr>
          <w:rFonts w:ascii="Times New Roman" w:hAnsi="Times New Roman"/>
          <w:sz w:val="24"/>
          <w:szCs w:val="24"/>
        </w:rPr>
        <w:t xml:space="preserve"> –</w:t>
      </w:r>
      <w:r w:rsidRPr="005732C8">
        <w:rPr>
          <w:rFonts w:ascii="Times New Roman" w:hAnsi="Times New Roman"/>
          <w:sz w:val="24"/>
          <w:szCs w:val="24"/>
          <w:lang w:val="en-US"/>
        </w:rPr>
        <w:t>XVIII</w:t>
      </w:r>
      <w:r w:rsidRPr="005732C8">
        <w:rPr>
          <w:rFonts w:ascii="Times New Roman" w:hAnsi="Times New Roman"/>
          <w:sz w:val="24"/>
          <w:szCs w:val="24"/>
        </w:rPr>
        <w:t>в.» в соответствии с программой.</w:t>
      </w:r>
    </w:p>
    <w:p w:rsidR="00DA3EFE" w:rsidRPr="005732C8" w:rsidRDefault="00DA3EFE" w:rsidP="00CF07AA">
      <w:pPr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Данная рабочая программа обеспечена учебниками А.Я.Юдовской, П.А.Баранова, Л.М.Ванюшкиной«Всеобщая история. История Нового времени.1500-1800гг. 7 класс»   и А.А.Данилова, Л.Г.Косулиной «История России. Конец XVI-XVIIIвв.» 7 класс Москва.  Просвещение, 2014(учебники входят в </w:t>
      </w:r>
      <w:r w:rsidRPr="005732C8">
        <w:rPr>
          <w:rFonts w:ascii="Times New Roman" w:hAnsi="Times New Roman"/>
          <w:bCs/>
          <w:color w:val="000000"/>
          <w:sz w:val="24"/>
          <w:szCs w:val="24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 на 2015/16 учебный год и с</w:t>
      </w:r>
      <w:r w:rsidRPr="005732C8">
        <w:rPr>
          <w:rFonts w:ascii="Times New Roman" w:hAnsi="Times New Roman"/>
          <w:bCs/>
          <w:iCs/>
          <w:color w:val="000000"/>
          <w:sz w:val="24"/>
          <w:szCs w:val="24"/>
        </w:rPr>
        <w:t xml:space="preserve">оответствует федеральному компоненту государственного стандарта общего образования </w:t>
      </w:r>
      <w:smartTag w:uri="urn:schemas-microsoft-com:office:smarttags" w:element="metricconverter">
        <w:smartTagPr>
          <w:attr w:name="ProductID" w:val="2010 г"/>
        </w:smartTagPr>
        <w:r w:rsidRPr="005732C8">
          <w:rPr>
            <w:rFonts w:ascii="Times New Roman" w:hAnsi="Times New Roman"/>
            <w:bCs/>
            <w:iCs/>
            <w:color w:val="000000"/>
            <w:sz w:val="24"/>
            <w:szCs w:val="24"/>
          </w:rPr>
          <w:t>2010 г</w:t>
        </w:r>
      </w:smartTag>
      <w:r w:rsidRPr="005732C8">
        <w:rPr>
          <w:rFonts w:ascii="Times New Roman" w:hAnsi="Times New Roman"/>
          <w:bCs/>
          <w:iCs/>
          <w:color w:val="000000"/>
          <w:sz w:val="24"/>
          <w:szCs w:val="24"/>
        </w:rPr>
        <w:t>.)</w:t>
      </w:r>
      <w:r w:rsidRPr="005732C8">
        <w:rPr>
          <w:rFonts w:ascii="Times New Roman" w:hAnsi="Times New Roman"/>
          <w:sz w:val="24"/>
          <w:szCs w:val="24"/>
        </w:rPr>
        <w:t xml:space="preserve"> </w:t>
      </w:r>
    </w:p>
    <w:p w:rsidR="00DA3EFE" w:rsidRPr="005732C8" w:rsidRDefault="00DA3EFE" w:rsidP="00CF07AA">
      <w:pPr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b/>
          <w:sz w:val="24"/>
          <w:szCs w:val="24"/>
        </w:rPr>
        <w:t>УМК: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5732C8">
        <w:t>Методические и учебные пособия: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firstLine="414"/>
      </w:pPr>
      <w:r w:rsidRPr="005732C8">
        <w:t>К.А.Соловьёв «Поурочные разработки по новой истории 1500-1800гг», М., Вако,2007гг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ind w:firstLine="414"/>
      </w:pPr>
      <w:r w:rsidRPr="005732C8">
        <w:t>А.Я.Юдовская «Поурочные разработки по новой истории 1500-1800гг», М., Просвещение,2001</w:t>
      </w:r>
    </w:p>
    <w:p w:rsidR="00DA3EFE" w:rsidRPr="005732C8" w:rsidRDefault="00DA3EFE" w:rsidP="0090448E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before="53" w:after="0"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i/>
          <w:iCs/>
          <w:sz w:val="24"/>
          <w:szCs w:val="24"/>
        </w:rPr>
        <w:t xml:space="preserve">                     Юдовская А. Я</w:t>
      </w:r>
      <w:r w:rsidRPr="005732C8">
        <w:rPr>
          <w:rFonts w:ascii="Times New Roman" w:hAnsi="Times New Roman"/>
          <w:sz w:val="24"/>
          <w:szCs w:val="24"/>
        </w:rPr>
        <w:t xml:space="preserve">  Рабочая тетрадь для 7 кл— М.: Просвещение, 2010.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5732C8">
        <w:t xml:space="preserve">Оборудование: 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5732C8">
        <w:t>Карты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5732C8">
        <w:t>Таблицы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5732C8">
        <w:t xml:space="preserve">Схемы </w:t>
      </w:r>
    </w:p>
    <w:p w:rsidR="00DA3EFE" w:rsidRPr="005732C8" w:rsidRDefault="00DA3EFE" w:rsidP="00CF07A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</w:pPr>
      <w:r w:rsidRPr="005732C8">
        <w:t>Презентации</w:t>
      </w:r>
    </w:p>
    <w:p w:rsidR="00DA3EFE" w:rsidRPr="005732C8" w:rsidRDefault="00DA3EFE" w:rsidP="00CF07AA">
      <w:pPr>
        <w:pStyle w:val="ListParagraph"/>
        <w:numPr>
          <w:ilvl w:val="0"/>
          <w:numId w:val="8"/>
        </w:numPr>
      </w:pPr>
      <w:r w:rsidRPr="005732C8">
        <w:t>Учебные фильмы</w:t>
      </w:r>
    </w:p>
    <w:p w:rsidR="00DA3EFE" w:rsidRPr="005732C8" w:rsidRDefault="00DA3EFE" w:rsidP="00756D2F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</w:p>
    <w:p w:rsidR="00DA3EFE" w:rsidRPr="005732C8" w:rsidRDefault="00DA3EFE" w:rsidP="00756D2F">
      <w:pPr>
        <w:spacing w:before="100" w:beforeAutospacing="1" w:after="100" w:afterAutospacing="1" w:line="360" w:lineRule="auto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В курсе происходит формирование  ярких образов различных исторических эпох, складывается представление о выдающихся деятелях и ключевых событиях прошлого. Знания об историческом опыте человечества и историческом пути российского народа важны для понимания современных общественных процессов, ориентации в динамично развивающемся информационном пространстве. </w:t>
      </w:r>
    </w:p>
    <w:p w:rsidR="00DA3EFE" w:rsidRPr="005732C8" w:rsidRDefault="00DA3EFE" w:rsidP="00756D2F">
      <w:pPr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b/>
          <w:color w:val="000000"/>
          <w:sz w:val="24"/>
          <w:szCs w:val="24"/>
        </w:rPr>
        <w:t>Целью</w:t>
      </w:r>
      <w:r w:rsidRPr="005732C8">
        <w:rPr>
          <w:rFonts w:ascii="Times New Roman" w:hAnsi="Times New Roman"/>
          <w:color w:val="000000"/>
          <w:sz w:val="24"/>
          <w:szCs w:val="24"/>
        </w:rPr>
        <w:t xml:space="preserve"> курса истории являются:</w:t>
      </w:r>
    </w:p>
    <w:p w:rsidR="00DA3EFE" w:rsidRPr="005732C8" w:rsidRDefault="00DA3EFE" w:rsidP="00756D2F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>воспитание патриотизма, уважения к истории и традициям нашей Родины, к правам и свободам человека;</w:t>
      </w:r>
    </w:p>
    <w:p w:rsidR="00DA3EFE" w:rsidRPr="005732C8" w:rsidRDefault="00DA3EFE" w:rsidP="00756D2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DA3EFE" w:rsidRPr="005732C8" w:rsidRDefault="00DA3EFE" w:rsidP="00756D2F">
      <w:pPr>
        <w:numPr>
          <w:ilvl w:val="0"/>
          <w:numId w:val="4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>овладение элементарными методами исторического познания, умениями работать с различными источниками исторической информации.</w:t>
      </w:r>
    </w:p>
    <w:p w:rsidR="00DA3EFE" w:rsidRPr="005732C8" w:rsidRDefault="00DA3EFE" w:rsidP="00756D2F">
      <w:pPr>
        <w:spacing w:after="0" w:line="360" w:lineRule="auto"/>
        <w:ind w:left="-850" w:hanging="360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> </w:t>
      </w:r>
    </w:p>
    <w:p w:rsidR="00DA3EFE" w:rsidRPr="005732C8" w:rsidRDefault="00DA3EFE" w:rsidP="00756D2F">
      <w:pPr>
        <w:spacing w:after="0" w:line="360" w:lineRule="auto"/>
        <w:ind w:left="-850" w:hanging="360"/>
        <w:rPr>
          <w:rFonts w:ascii="Times New Roman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             </w:t>
      </w:r>
      <w:r w:rsidRPr="005732C8">
        <w:rPr>
          <w:rFonts w:ascii="Times New Roman" w:eastAsia="MS Mincho" w:hAnsi="Times New Roman"/>
          <w:b/>
          <w:bCs/>
          <w:color w:val="000000"/>
          <w:sz w:val="24"/>
          <w:szCs w:val="24"/>
        </w:rPr>
        <w:t>Задачи курса:</w:t>
      </w:r>
    </w:p>
    <w:p w:rsidR="00DA3EFE" w:rsidRPr="005732C8" w:rsidRDefault="00DA3EFE" w:rsidP="00756D2F">
      <w:pPr>
        <w:spacing w:after="0" w:line="360" w:lineRule="auto"/>
        <w:rPr>
          <w:rFonts w:ascii="Times New Roman" w:eastAsia="MS Mincho" w:hAnsi="Times New Roman"/>
          <w:b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b/>
          <w:bCs/>
          <w:i/>
          <w:iCs/>
          <w:color w:val="000000"/>
          <w:sz w:val="24"/>
          <w:szCs w:val="24"/>
        </w:rPr>
        <w:t>Обучения:</w:t>
      </w:r>
    </w:p>
    <w:p w:rsidR="00DA3EFE" w:rsidRPr="005732C8" w:rsidRDefault="00DA3EFE" w:rsidP="00756D2F">
      <w:pPr>
        <w:numPr>
          <w:ilvl w:val="0"/>
          <w:numId w:val="5"/>
        </w:numPr>
        <w:spacing w:after="0" w:line="360" w:lineRule="auto"/>
        <w:ind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color w:val="000000"/>
          <w:sz w:val="24"/>
          <w:szCs w:val="24"/>
        </w:rPr>
        <w:t>создать условия для формирования  у  учащихся предметной и учебно-исследовательской компетентностей;</w:t>
      </w:r>
    </w:p>
    <w:p w:rsidR="00DA3EFE" w:rsidRPr="005732C8" w:rsidRDefault="00DA3EFE" w:rsidP="00756D2F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color w:val="000000"/>
          <w:sz w:val="24"/>
          <w:szCs w:val="24"/>
        </w:rPr>
        <w:t>обеспечить усвоение учащимися знаний по истории в соответствии со стандартом исторического образования через систему уроков;</w:t>
      </w:r>
    </w:p>
    <w:p w:rsidR="00DA3EFE" w:rsidRPr="005732C8" w:rsidRDefault="00DA3EFE" w:rsidP="00756D2F">
      <w:pPr>
        <w:numPr>
          <w:ilvl w:val="0"/>
          <w:numId w:val="1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color w:val="000000"/>
          <w:sz w:val="24"/>
          <w:szCs w:val="24"/>
        </w:rPr>
        <w:t>способствовать формированию у школьников предметных и умений и навыков:</w:t>
      </w:r>
      <w:r w:rsidRPr="005732C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связно пересказать текст учебника, отделяя главное от второстепенного; 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анализировать материал, определять предпосылки, сущность и последствия исторических явлений и событий;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сравнивать исторические явления в различных странах и регионах, выделяя сходство и различия;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284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давать самостоятельную оценку историческим явлениям, событиям и личностям;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284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полемизировать и отстаивать свои взгляды; умения самостоятельно анализировать исторические источники как письменные, так и вещественные и изобразительные;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284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работать с исторической картой; </w:t>
      </w:r>
    </w:p>
    <w:p w:rsidR="00DA3EFE" w:rsidRPr="005732C8" w:rsidRDefault="00DA3EFE" w:rsidP="00756D2F">
      <w:pPr>
        <w:numPr>
          <w:ilvl w:val="0"/>
          <w:numId w:val="3"/>
        </w:numPr>
        <w:spacing w:after="0" w:line="360" w:lineRule="auto"/>
        <w:ind w:left="284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hAnsi="Times New Roman"/>
          <w:color w:val="000000"/>
          <w:sz w:val="24"/>
          <w:szCs w:val="24"/>
        </w:rPr>
        <w:t xml:space="preserve">умения оперировать историческими датами, выявлять синхронность и последовательность событий и явлений. </w:t>
      </w:r>
      <w:r w:rsidRPr="005732C8">
        <w:rPr>
          <w:rFonts w:ascii="Times New Roman" w:eastAsia="MS Mincho" w:hAnsi="Times New Roman"/>
          <w:color w:val="000000"/>
          <w:sz w:val="24"/>
          <w:szCs w:val="24"/>
        </w:rPr>
        <w:t xml:space="preserve"> </w:t>
      </w:r>
    </w:p>
    <w:p w:rsidR="00DA3EFE" w:rsidRPr="005732C8" w:rsidRDefault="00DA3EFE" w:rsidP="00756D2F">
      <w:pPr>
        <w:spacing w:after="0" w:line="360" w:lineRule="auto"/>
        <w:ind w:left="-567"/>
        <w:rPr>
          <w:rFonts w:ascii="Times New Roman" w:eastAsia="MS Mincho" w:hAnsi="Times New Roman"/>
          <w:bCs/>
          <w:i/>
          <w:iCs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b/>
          <w:bCs/>
          <w:i/>
          <w:iCs/>
          <w:color w:val="000000"/>
          <w:sz w:val="24"/>
          <w:szCs w:val="24"/>
        </w:rPr>
        <w:t xml:space="preserve">   Развития:  </w:t>
      </w:r>
      <w:r w:rsidRPr="005732C8">
        <w:rPr>
          <w:rFonts w:ascii="Times New Roman" w:eastAsia="MS Mincho" w:hAnsi="Times New Roman"/>
          <w:color w:val="000000"/>
          <w:sz w:val="24"/>
          <w:szCs w:val="24"/>
        </w:rPr>
        <w:t xml:space="preserve">Создать условия для развития у школьников </w:t>
      </w:r>
      <w:r w:rsidRPr="005732C8">
        <w:rPr>
          <w:rFonts w:ascii="Times New Roman" w:eastAsia="MS Mincho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5732C8">
        <w:rPr>
          <w:rFonts w:ascii="Times New Roman" w:eastAsia="MS Mincho" w:hAnsi="Times New Roman"/>
          <w:color w:val="000000"/>
          <w:sz w:val="24"/>
          <w:szCs w:val="24"/>
        </w:rPr>
        <w:t xml:space="preserve">интеллектуальной, эмоциональной, мотивационной и волевой сферы: особое внимание обратить на развитие у шестиклассников: </w:t>
      </w:r>
    </w:p>
    <w:p w:rsidR="00DA3EFE" w:rsidRPr="005732C8" w:rsidRDefault="00DA3EFE" w:rsidP="00756D2F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color w:val="000000"/>
          <w:sz w:val="24"/>
          <w:szCs w:val="24"/>
        </w:rPr>
        <w:t>слуховой и зрительной памяти, внимания, мышления, воображения,</w:t>
      </w:r>
    </w:p>
    <w:p w:rsidR="00DA3EFE" w:rsidRPr="005732C8" w:rsidRDefault="00DA3EFE" w:rsidP="00756D2F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color w:val="000000"/>
          <w:sz w:val="24"/>
          <w:szCs w:val="24"/>
        </w:rPr>
        <w:t>эстетических эмоций,</w:t>
      </w:r>
    </w:p>
    <w:p w:rsidR="00DA3EFE" w:rsidRPr="005732C8" w:rsidRDefault="00DA3EFE" w:rsidP="00756D2F">
      <w:pPr>
        <w:numPr>
          <w:ilvl w:val="0"/>
          <w:numId w:val="2"/>
        </w:numPr>
        <w:spacing w:after="0" w:line="360" w:lineRule="auto"/>
        <w:ind w:left="0" w:firstLine="0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color w:val="000000"/>
          <w:sz w:val="24"/>
          <w:szCs w:val="24"/>
        </w:rPr>
        <w:t>положительного отношения к учёбе,</w:t>
      </w:r>
    </w:p>
    <w:p w:rsidR="00DA3EFE" w:rsidRPr="005732C8" w:rsidRDefault="00DA3EFE" w:rsidP="00756D2F">
      <w:pPr>
        <w:spacing w:after="0" w:line="360" w:lineRule="auto"/>
        <w:ind w:left="-567"/>
        <w:jc w:val="both"/>
        <w:rPr>
          <w:rFonts w:ascii="Times New Roman" w:eastAsia="MS Mincho" w:hAnsi="Times New Roman"/>
          <w:color w:val="000000"/>
          <w:sz w:val="24"/>
          <w:szCs w:val="24"/>
        </w:rPr>
      </w:pPr>
      <w:r w:rsidRPr="005732C8">
        <w:rPr>
          <w:rFonts w:ascii="Times New Roman" w:eastAsia="MS Mincho" w:hAnsi="Times New Roman"/>
          <w:b/>
          <w:bCs/>
          <w:i/>
          <w:iCs/>
          <w:color w:val="000000"/>
          <w:sz w:val="24"/>
          <w:szCs w:val="24"/>
        </w:rPr>
        <w:t>Воспитания:</w:t>
      </w:r>
      <w:r w:rsidRPr="005732C8">
        <w:rPr>
          <w:rFonts w:ascii="Times New Roman" w:eastAsia="MS Mincho" w:hAnsi="Times New Roman"/>
          <w:b/>
          <w:color w:val="000000"/>
          <w:sz w:val="24"/>
          <w:szCs w:val="24"/>
        </w:rPr>
        <w:t xml:space="preserve"> </w:t>
      </w:r>
      <w:r w:rsidRPr="005732C8">
        <w:rPr>
          <w:rFonts w:ascii="Times New Roman" w:eastAsia="MS Mincho" w:hAnsi="Times New Roman"/>
          <w:color w:val="000000"/>
          <w:sz w:val="24"/>
          <w:szCs w:val="24"/>
        </w:rPr>
        <w:t>Способствовать воспитанию совершенствующихся социально-успешных личностей с положительной «Я-концепцией», формированию у учащихся коммуникативной компетентности</w:t>
      </w:r>
    </w:p>
    <w:p w:rsidR="00DA3EFE" w:rsidRPr="005732C8" w:rsidRDefault="00DA3EFE" w:rsidP="00756D2F">
      <w:pPr>
        <w:spacing w:after="0" w:line="360" w:lineRule="auto"/>
        <w:ind w:left="-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A3EFE" w:rsidRPr="005732C8" w:rsidRDefault="00DA3EFE" w:rsidP="00756D2F">
      <w:pPr>
        <w:jc w:val="center"/>
        <w:rPr>
          <w:rFonts w:ascii="Times New Roman" w:hAnsi="Times New Roman"/>
          <w:b/>
          <w:smallCaps/>
          <w:color w:val="000000"/>
          <w:sz w:val="24"/>
          <w:szCs w:val="24"/>
        </w:rPr>
      </w:pPr>
      <w:r w:rsidRPr="005732C8">
        <w:rPr>
          <w:rStyle w:val="dash041704300433043e043b043e0432043e043a00201char1"/>
          <w:smallCaps/>
          <w:sz w:val="24"/>
          <w:szCs w:val="24"/>
        </w:rPr>
        <w:t>Требования к результатам обучения и освоения содержания курса по истории в 7 классе</w:t>
      </w:r>
    </w:p>
    <w:p w:rsidR="00DA3EFE" w:rsidRPr="005732C8" w:rsidRDefault="00DA3EFE" w:rsidP="00756D2F">
      <w:pPr>
        <w:rPr>
          <w:rFonts w:ascii="Times New Roman" w:hAnsi="Times New Roman"/>
          <w:sz w:val="24"/>
          <w:szCs w:val="24"/>
        </w:rPr>
      </w:pP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освоение гуманистических традиций и ценностей современного общества, уважение прав и свобод человека;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понимание культурного многообразия мира, уважение к культуре своего народа и других народов, толерантность</w:t>
      </w:r>
    </w:p>
    <w:p w:rsidR="00DA3EFE" w:rsidRPr="005732C8" w:rsidRDefault="00DA3EFE" w:rsidP="00756D2F">
      <w:pPr>
        <w:tabs>
          <w:tab w:val="left" w:pos="9675"/>
        </w:tabs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5732C8">
        <w:rPr>
          <w:rFonts w:ascii="Times New Roman" w:hAnsi="Times New Roman"/>
          <w:sz w:val="24"/>
          <w:szCs w:val="24"/>
        </w:rPr>
        <w:t>:</w:t>
      </w:r>
      <w:r w:rsidRPr="005732C8">
        <w:rPr>
          <w:rFonts w:ascii="Times New Roman" w:hAnsi="Times New Roman"/>
          <w:sz w:val="24"/>
          <w:szCs w:val="24"/>
        </w:rPr>
        <w:tab/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—способность сознательно организовывать и регулировать свою деятельность — учебную, общественную и др.;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в т. д.), использовать современные источники информации, в том числе материалы на электронных носителях;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DA3EFE" w:rsidRPr="005732C8" w:rsidRDefault="00DA3EFE" w:rsidP="00756D2F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овладение целостным представлениями об историческом пути человечества как необходимой основы для миро- понимания и познания современного общества, истории собственной страны;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расширение опыта оценочной деятельности на основе осмысления жизни и деяний  личностей и народов в истории своей страны в человечества в целом;</w:t>
      </w:r>
    </w:p>
    <w:p w:rsidR="00DA3EFE" w:rsidRPr="005732C8" w:rsidRDefault="00DA3EFE" w:rsidP="008C6C1C">
      <w:pPr>
        <w:ind w:firstLine="900"/>
        <w:rPr>
          <w:rFonts w:ascii="Times New Roman" w:hAnsi="Times New Roman"/>
          <w:sz w:val="24"/>
          <w:szCs w:val="24"/>
        </w:rPr>
      </w:pPr>
      <w:r w:rsidRPr="005732C8">
        <w:rPr>
          <w:rFonts w:ascii="Times New Roman" w:hAnsi="Times New Roman"/>
          <w:sz w:val="24"/>
          <w:szCs w:val="24"/>
        </w:rPr>
        <w:t>— готовность применять исторические знания для выявления в сохранения исторических и культурных памятников своей страны и мира</w:t>
      </w:r>
    </w:p>
    <w:p w:rsidR="00DA3EFE" w:rsidRPr="005732C8" w:rsidRDefault="00DA3EFE" w:rsidP="00756D2F">
      <w:pPr>
        <w:ind w:firstLine="900"/>
        <w:rPr>
          <w:rFonts w:ascii="Times New Roman" w:hAnsi="Times New Roman"/>
          <w:b/>
          <w:sz w:val="24"/>
          <w:szCs w:val="24"/>
        </w:rPr>
      </w:pPr>
    </w:p>
    <w:p w:rsidR="00DA3EFE" w:rsidRPr="005732C8" w:rsidRDefault="00DA3EFE" w:rsidP="00756D2F">
      <w:pPr>
        <w:jc w:val="center"/>
        <w:rPr>
          <w:rFonts w:ascii="Times New Roman" w:hAnsi="Times New Roman"/>
          <w:b/>
          <w:sz w:val="24"/>
          <w:szCs w:val="24"/>
        </w:rPr>
      </w:pPr>
      <w:r w:rsidRPr="005732C8">
        <w:rPr>
          <w:rFonts w:ascii="Times New Roman" w:hAnsi="Times New Roman"/>
          <w:b/>
          <w:sz w:val="24"/>
          <w:szCs w:val="24"/>
        </w:rPr>
        <w:t>Количество контрольных и лабораторных работ</w:t>
      </w:r>
    </w:p>
    <w:tbl>
      <w:tblPr>
        <w:tblW w:w="0" w:type="auto"/>
        <w:tblCellSpacing w:w="7" w:type="dxa"/>
        <w:tblInd w:w="20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490"/>
        <w:gridCol w:w="4495"/>
        <w:gridCol w:w="1268"/>
        <w:gridCol w:w="2018"/>
        <w:gridCol w:w="2250"/>
        <w:gridCol w:w="1948"/>
      </w:tblGrid>
      <w:tr w:rsidR="00DA3EFE" w:rsidRPr="005732C8" w:rsidTr="00444872">
        <w:trPr>
          <w:tblCellSpacing w:w="7" w:type="dxa"/>
        </w:trPr>
        <w:tc>
          <w:tcPr>
            <w:tcW w:w="0" w:type="auto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часов на: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самостоятельные</w:t>
            </w:r>
          </w:p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лабораторно-практические</w:t>
            </w:r>
          </w:p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DA3EFE" w:rsidRPr="005732C8" w:rsidTr="00BB7979">
        <w:trPr>
          <w:trHeight w:val="376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История  нового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3EFE" w:rsidRPr="005732C8" w:rsidTr="00BB7979">
        <w:trPr>
          <w:trHeight w:val="442"/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>От Средневековья к Новому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>Мир в начале нового времени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>Первые революции Нового времени. Международные отношения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>Эпоха Просвещения. Время преобразований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>Традиционные общества Востока. Начало европейской колонизации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История России конец </w:t>
            </w: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</w:t>
            </w: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XVIII</w:t>
            </w: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вв</w:t>
            </w: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 xml:space="preserve">Россия на рубеже </w:t>
            </w:r>
            <w:r w:rsidRPr="005732C8"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5732C8">
              <w:rPr>
                <w:rFonts w:ascii="Times New Roman" w:hAnsi="Times New Roman"/>
                <w:sz w:val="24"/>
                <w:szCs w:val="24"/>
              </w:rPr>
              <w:t>-</w:t>
            </w:r>
            <w:r w:rsidRPr="005732C8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5732C8">
              <w:rPr>
                <w:rFonts w:ascii="Times New Roman" w:hAnsi="Times New Roman"/>
                <w:sz w:val="24"/>
                <w:szCs w:val="24"/>
              </w:rPr>
              <w:t>вв.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 xml:space="preserve">Россия в </w:t>
            </w:r>
            <w:r w:rsidRPr="005732C8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5732C8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B14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 xml:space="preserve">Россия в первой четверти </w:t>
            </w:r>
            <w:r w:rsidRPr="005732C8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>Россия в 1725-1762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sz w:val="24"/>
                <w:szCs w:val="24"/>
              </w:rPr>
              <w:t xml:space="preserve"> Россия в 1762 – 1801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A3EFE" w:rsidRPr="005732C8" w:rsidTr="0090448E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5732C8">
              <w:rPr>
                <w:rFonts w:ascii="Times New Roman" w:hAnsi="Times New Roman"/>
                <w:color w:val="000000"/>
                <w:sz w:val="32"/>
                <w:szCs w:val="3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90448E">
            <w:pPr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Итоговое повторение и обобщение по курсу «История России. Конец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XVI – XVIII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вв.»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DA3EFE" w:rsidRPr="005732C8" w:rsidTr="00444872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A3EFE" w:rsidRPr="005732C8" w:rsidRDefault="00DA3EFE" w:rsidP="004448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A3EFE" w:rsidRPr="005732C8" w:rsidRDefault="00DA3EFE" w:rsidP="004448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A3EFE" w:rsidRPr="005732C8" w:rsidRDefault="00DA3EFE" w:rsidP="0044487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</w:tc>
      </w:tr>
    </w:tbl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830B69">
      <w:pPr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</w:p>
    <w:p w:rsidR="00DA3EFE" w:rsidRPr="005732C8" w:rsidRDefault="00DA3EFE" w:rsidP="00F31DCA">
      <w:pPr>
        <w:jc w:val="center"/>
        <w:rPr>
          <w:rFonts w:ascii="Times New Roman" w:hAnsi="Times New Roman"/>
          <w:sz w:val="32"/>
          <w:szCs w:val="32"/>
        </w:rPr>
      </w:pPr>
      <w:r w:rsidRPr="005732C8">
        <w:rPr>
          <w:rFonts w:ascii="Times New Roman" w:hAnsi="Times New Roman"/>
          <w:sz w:val="32"/>
          <w:szCs w:val="32"/>
        </w:rPr>
        <w:t>Календарно-тематическое планирование</w:t>
      </w:r>
    </w:p>
    <w:tbl>
      <w:tblPr>
        <w:tblW w:w="24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9"/>
        <w:gridCol w:w="2129"/>
        <w:gridCol w:w="3259"/>
        <w:gridCol w:w="144"/>
        <w:gridCol w:w="1401"/>
        <w:gridCol w:w="1009"/>
        <w:gridCol w:w="141"/>
        <w:gridCol w:w="2132"/>
        <w:gridCol w:w="562"/>
        <w:gridCol w:w="1002"/>
        <w:gridCol w:w="415"/>
        <w:gridCol w:w="861"/>
        <w:gridCol w:w="273"/>
        <w:gridCol w:w="655"/>
        <w:gridCol w:w="2551"/>
        <w:gridCol w:w="2551"/>
        <w:gridCol w:w="2551"/>
        <w:gridCol w:w="2551"/>
      </w:tblGrid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32C8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Название раздела,темы</w:t>
            </w:r>
          </w:p>
        </w:tc>
        <w:tc>
          <w:tcPr>
            <w:tcW w:w="325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Элементы содержания темы</w:t>
            </w:r>
          </w:p>
        </w:tc>
        <w:tc>
          <w:tcPr>
            <w:tcW w:w="2695" w:type="dxa"/>
            <w:gridSpan w:val="4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269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Дом.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От Средневековья к Новому времени</w:t>
            </w:r>
          </w:p>
        </w:tc>
        <w:tc>
          <w:tcPr>
            <w:tcW w:w="3259" w:type="dxa"/>
          </w:tcPr>
          <w:p w:rsidR="00DA3EFE" w:rsidRPr="005732C8" w:rsidRDefault="00DA3EFE" w:rsidP="002E2684">
            <w:pPr>
              <w:shd w:val="clear" w:color="auto" w:fill="FFFFFF"/>
              <w:spacing w:before="72" w:after="0" w:line="211" w:lineRule="exact"/>
              <w:ind w:left="24" w:right="48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Что изучает новая история. Понятие «Новое время». Хроноло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гические границы и этапы Нового времени. Человек Нового вре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мени, его отличия от человека средневекового. Запад и Восток: особенности общественного устройства и экономического развития.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Использовать ранее изученный материал; анализировать источники</w:t>
            </w:r>
          </w:p>
        </w:tc>
        <w:tc>
          <w:tcPr>
            <w:tcW w:w="2694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устанавливать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причинно_следственные связи – на простом и сложном уровне;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анализировать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(в т.ч. выделять главное, делить текст на части)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обобщать,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доказывать, делать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выводы,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понятия; строить логически обоснованные рассуждения – на простом и сложном уровне.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Вводный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Стр.3-5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Глава1 «Мир в начале нового времени» (14 ч.)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Технические открытия и выход к Мировому океану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Новые изобретения и усовершенствования. Источники энергии. 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Книгопечатание. Новое в военном деле и судостроении. Геог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рафические представления. Почему манили новые земли. Испания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и Португалия ищут новые морские пути на Восток. Энрике Море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плаватель. Открытие ближней Атлантики. Васко да Гама. Вокруг Африки в Индию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Работать с картой (показывать маршруты путешествий); выделять главное в тексте; анализировать документы</w:t>
            </w:r>
          </w:p>
        </w:tc>
        <w:tc>
          <w:tcPr>
            <w:tcW w:w="2694" w:type="dxa"/>
            <w:gridSpan w:val="2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адекватно воспринимать предложения и оценку учителей, товарищей и родителей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договариваться о распределении ролей и функций в совместной деятельности 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Определять свою личностную позицию, адекватную дифференцированную самооценку своих успехов в учебе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Пар1 стр.9-19 сообщения об открытиях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9" w:type="dxa"/>
            <w:vAlign w:val="center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Великие географические открытия и их последствия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48" w:right="34" w:firstLine="34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Путешествия Христофора Колумба. Открытие нового матери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ка — встреча миров. Америго Веспуччи о Новом Свете.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398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Фернандо Магеллан. Первое кругосветное путешествие.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53" w:right="19" w:firstLine="34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11"/>
                <w:sz w:val="20"/>
                <w:szCs w:val="20"/>
              </w:rPr>
              <w:t xml:space="preserve">Западноевропейская колонизация новых земель. Испанцы 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и португальцы в Новом Свете.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58" w:right="10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Значение Великих географических открытий. Изменение старых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географических представлений о мире. Начало складывания миро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вого рынка. Заморское золото и европейская революция цен.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Оценить открытия Х.Колумба,Ф.Магеллана Рассказывать о значении Великих географических последствиях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 стр.19-29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Абсолютизм в Европе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Значе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ние абсолютизма для социального, экономического, политического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и культурного развития общества. Короли и парламенты. Единая си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softHyphen/>
              <w:t xml:space="preserve">стема государственного управления. Судебная и местная власть под 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контролем короля. Короли и церковь. «Монарх — помазанник Бо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жий». Армия на службе монарха. Единая экономическая политика. </w:t>
            </w:r>
            <w:r w:rsidRPr="005732C8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Создание национальных государств и национальной церкви.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Объяснять значение абсолютизма для развития общества. Выделять в тексте условия складывания абсолютизма в европейских государствах</w:t>
            </w:r>
          </w:p>
        </w:tc>
        <w:tc>
          <w:tcPr>
            <w:tcW w:w="2694" w:type="dxa"/>
            <w:gridSpan w:val="2"/>
            <w:vMerge w:val="restart"/>
            <w:tcBorders>
              <w:top w:val="nil"/>
            </w:tcBorders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Познавательные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устанавливать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причинно_следственные связи – на простом и сложном уровне;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анализировать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(в т.ч. выделять главное, делить текст на части)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обобщать,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доказывать, делать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выводы,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понятия; строить логически обоснованные рассуждения – на простом и сложном уровне.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Регулятивные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цель, проблему в учебной деятельности;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выдвигать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версии;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планировать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учебную деятельность;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работать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 плану, сверяясь с целью;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находить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исправлять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ошибки;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Коммуникативные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излагать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свое мнение (в монологе, диалоге, полилоге), аргументируя его, под_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тверждая фактами;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корректировать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своё мнение под воздействием контраргументов.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Личностные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осознавать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целостность мира и многообразия взглядов на него,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вырабаты_вать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собственные мировоззренческие позиции.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Лабораторное занятие по учебнику и документу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Пар.3 стр.29-40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Дух предпринимательства преобразует экономику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58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Рост горо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дов и торговли. Мировая торговля. Банки, биржи и торговые ком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пании. Переход от ремесла к мануфактуре. Наемный труд. Причины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возникновения и развития мануфактур. Мануфактура — капитали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стическое предприятие. Рождение капитализма.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Устанавливать причинно-следственные связи, объяснять процесс модернизации в Европе в XVI-XVII вв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Пар.4 стр.40-50, учить понятия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Европейское общество в раннее новое время. 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Буржуазия эпохи раннего Нового времени. Новое дворян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  <w:t>ство. Крестьянская Европа. Низшие слои населения. Бродяжниче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ство. Законы о нищих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Уметь представлять сословия европейского общества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Пар.5 стр.50-57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Повседневная жизнь.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right="58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Главные беды — эпидемии, голод и войны. Продолжительность жиз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ни. Личная гигиена. Изменения в структуре питания. «Скажи мне,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что ты ешь, и я скажу тебе, кто ты есть». Менялись эпохи — меня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лась мода. Костюм — «визитная карточка» человека. Европейский 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город Нового времени, его роль в культурной жизни общества.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Рассказывать об основных «спутниках» европейца в новое время. Объяснять положение женщины в Новое время. Рассказывать о складывающейся культуре домоведения.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Пар.6 стр.57-66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Великие гуманисты Европы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before="77" w:after="0" w:line="211" w:lineRule="exact"/>
              <w:ind w:left="10" w:right="48" w:firstLine="34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Рождение гуманизма.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Первые утопии. Томас Мор и его представления о совершен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ном государстве. Ф. Рабле и его герои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Объяснять смысл новых представлений о человеке и обществе. Составлять доклад и его презентацию.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Пар.7 стр.66-75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Мир художественной культуры Возрождения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10" w:right="43" w:firstLine="35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Новые тенденции в изобразительном искусстве. «Титаны Возрож</w:t>
            </w:r>
            <w:r w:rsidRPr="005732C8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дения». Леонардо да Винчи, Микеланджело Буонарроти, Рафаэль Сан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ти (факты биографии, главные произведения). Особенности искусст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ва Испании и Голландии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en-US"/>
              </w:rPr>
              <w:t>XVII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в.; искусство Северного Возрождения*.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Выявлять и обозначать гуманистические тенденции в изобразительном искусстве. Составлять сообщения, презентации о титанах Возрождения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Медиаурок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Пар.8-9 сообщения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Рождение новой европейской науки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10" w:right="2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Разрушение средневе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кового представления о Вселенной. «Земля вращается вокруг 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Солнца и вокруг своей оси» — ядро учения Николая Коперника. 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Джордано Бруно о бесконечности и вечности Вселенной. Важ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нейшие открытия Галилео Галилея. Создание Исааком Ньютоном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новой картины мира. Уильям Гарвей о строении человеческого ор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ганизма*. Фрэнсис Бэкон и Рене Декарт — основоположники фи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лософии Нового времени. Учение Джона Локка о «естественных» 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правах человека и разделении властей.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Подготовить сообщение на тему «Жизнь и научное открытие Н.Коперника». Раскрывать сущность открытий Д.Бруно,Г.Галилея,И.Ньютона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Пар.10 стр.90-98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Реформация в Европе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before="72" w:after="0" w:line="211" w:lineRule="exact"/>
              <w:ind w:left="38" w:right="1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Причины 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Реформации и ее распространение в Европе. Мартин Лютер: че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ловек и общественный деятель. Основные положения его учения. Лютеранская церковь. Протестантизм. Томас Мюнцер — вождь на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родной реформации. Крестьянская война в Германии: причины, ос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новные события, значение.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Раскрывать смысл. Формулировать содержание понятия «Реформация». Называть причины и сущность Реформации. Раскрывать особенности протестантизма. Обсуждать идею М.Лютера о 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« спасении» верой</w:t>
            </w:r>
          </w:p>
        </w:tc>
        <w:tc>
          <w:tcPr>
            <w:tcW w:w="2694" w:type="dxa"/>
            <w:gridSpan w:val="2"/>
            <w:vMerge w:val="restart"/>
            <w:tcBorders>
              <w:top w:val="nil"/>
            </w:tcBorders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Познавательные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анализировать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(в т.ч. выделять главное, делить текст на части)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обобщать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доказывать,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делать выводы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понятия; строить логически обоснован_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ные рассуждения – на простом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сложном уровне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классифицировать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(группировать, устанавливать иерархию) по заданным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или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самостоятельно выбранным основаниям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находить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(в учебниках и др. источниках, в т.ч. используя ИКТ) достоверную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информацию, необходимую для решения учебных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жизненных задач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устанавливать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причинно-следственные связи – на простом и сложном уровне;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представлять информацию в разных формах (рисунок, текст, таблица, план,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схема, тезисы).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Коммуникативные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излагать своё мнение (в монологе, диалоге, полилоге), аргументируя его, подтверждая фактами,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выдвигая контраргументы в дискуссии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организовывать работу в паре, группе (самостоятельно определять цели, роли,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задавать вопросы, вырабатывать решения);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различать в речи другого мнения, доказательства, факты; г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ипотезы, аксио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мы, догматы, теории.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Личностные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аргументированно оценивать свои и чужие поступки в однозначных и неоднозначных ситуациях (в т.ч. учебных), опираясь на общечеловеческие нравственные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ценности;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осознавать целостность мира и многообразия взглядов на него,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вырабатывать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собственные мировоззренческие позиции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выбирать, как поступить, в т.ч. в неоднозначных ситуациях (моральные проблемы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отвечать за свой выбор.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Пар.11 стр.98-107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Контрреформация в Европе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Борьба католической церк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ви против Реформации. Игнатий Лойола и орден иезуитов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кальвинизм, пресвитер, иезуит, контрреформация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Пар.12 стр.107-117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Королевская власть и Реформация в Англии. Борьба за господство на море.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62" w:right="5" w:firstLine="3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Генрих </w:t>
            </w:r>
            <w:r w:rsidRPr="005732C8">
              <w:rPr>
                <w:rFonts w:ascii="Times New Roman" w:hAnsi="Times New Roman"/>
                <w:color w:val="000000"/>
                <w:spacing w:val="-10"/>
                <w:sz w:val="20"/>
                <w:szCs w:val="20"/>
                <w:lang w:val="en-US"/>
              </w:rPr>
              <w:t>VIII</w:t>
            </w:r>
            <w:r w:rsidRPr="005732C8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 xml:space="preserve"> —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«религиозный реформатор». Англиканская церковь. Елизавета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— 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«верховная правительница церковных и светских дел». Укрепление 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могущества Англии при Елизавете 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англиканская церковь, пуритане, корсар, капер.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Сравнивать Реформацию в Германии и Англии, англиканскую церковь с католической, анализировать исторические источники, оценивать деятельность политических деятелей.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Пар.13 стр. 117-125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Религиозные войны и укрепление абсолютной монархии во Франции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t>Борь</w:t>
            </w:r>
            <w:r w:rsidRPr="005732C8">
              <w:rPr>
                <w:rFonts w:ascii="Times New Roman" w:hAnsi="Times New Roman"/>
                <w:color w:val="000000"/>
                <w:spacing w:val="-9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ба между католиками и гугенотами. Варфоломеевская ночь. Война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трех Генрихов. Генрих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  <w:lang w:val="en-US"/>
              </w:rPr>
              <w:t>IV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 Бурбон — «король, спасший Францию». </w:t>
            </w:r>
            <w:r w:rsidRPr="005732C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Нантский эдикт. Реформы Ришелье. Ришелье как человек и политик. 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Франция — сильнейшее государство на европейском континенте.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Сравнивать позиции католиков и гугенотов. Рассказывать о назначении, методах и результатах реформы Ришелье. Объяснять причины укрепления Франции. Выполнять самостоятельную работу с опорой на содержание изученной главы учебника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Пар.14 стр.125-134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Мир в начале Нового времени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№1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Глава 2 «Первые революции Нового времени. Международные отношения» (4 ч.)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  <w:tcBorders>
              <w:bottom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Освободительная война в Нидерландах. Рождение Республики   Соединённых провинций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before="82" w:after="0" w:line="211" w:lineRule="exact"/>
              <w:ind w:right="4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-5"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Нидерланды — «жемчужина в короне Габсбургов». 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Особенности экономического и политического развития Нидерлан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дов в 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 Экономические и религиозные противоречия с Испа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нией. «Кровавые» указы против кальвинистов. Начало освободи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1"/>
                <w:sz w:val="20"/>
                <w:szCs w:val="20"/>
              </w:rPr>
              <w:t xml:space="preserve">тельной войны. Террор Альбы. Вильгельм Оранский. Лесные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и морские гёзы. Утрехтская уния. Рождение республики. Голланд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ская республика — самая экономически развитая страна в Европе.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штатгальтер, гёзы, иконоборцы, террор, уния, революция.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Использовать типовые планы изучения революций, работать с документами и текстом учебника.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адекватно воспринимать предложения и оценку учителей, товарищей и родителей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выбирать наиболее эффективные способы решения задач, контролируют и оценивать процесс и результат деятельности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договариваться о распределении ролей и функций в совместной деятельности 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Определять свою личностную позицию, адекватную дифференцированную самооценку своих успехов в учебе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Урок-лекция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Пар.15 стр.137-148 вопросы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129" w:type="dxa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Парламент против короля. Революция в Англии</w:t>
            </w:r>
          </w:p>
        </w:tc>
        <w:tc>
          <w:tcPr>
            <w:tcW w:w="3403" w:type="dxa"/>
            <w:gridSpan w:val="2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Англия в первой половине </w:t>
            </w:r>
            <w:r w:rsidRPr="005732C8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XVII</w:t>
            </w:r>
            <w:r w:rsidRPr="005732C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в. Пуританская этика и образ 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жизни*. Преследование пуритан. Причины революции. Карл 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Стю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арт. Борьба короля с парламентом. Начало революции. Долгий 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парламент. Гражданская война. Парламент против короля. Оливер 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Кромвель и создание революционной армии. Битва при Нейзби.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Первые реформы парламента. Казнь короля и установление рес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публики: внутренние и международные последствия</w:t>
            </w:r>
          </w:p>
        </w:tc>
        <w:tc>
          <w:tcPr>
            <w:tcW w:w="2551" w:type="dxa"/>
            <w:gridSpan w:val="3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Объяснять причины начала противостояния короля и парламента в Англии. Рассказывать об основных событиях Гражданской войны.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Пар.16 стр.148-160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Путь к парламентской монархии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Реставрация 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Стюартов. «Славная революция» 1688 г. и рождение парламент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  <w:t>ской монархии. Права личности и парламентская система в Анг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лии — создание условий для развития индустриального общества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Рассказывать о политическом курсе О.Кромвеля. Объяснять особенности парламентской системы в Англии. Составлять словарь понятий темы.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пар.17 стр.160-171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Международные отношения в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-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вв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43" w:right="10" w:firstLine="35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Причины международных конфлик</w:t>
            </w:r>
            <w:r w:rsidRPr="005732C8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тов в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—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вв. Тридцатилетняя война — первая общеевропей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6"/>
                <w:sz w:val="20"/>
                <w:szCs w:val="20"/>
              </w:rPr>
              <w:t xml:space="preserve">ская война. Причины и начало войны. Основные военные действия.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Альбрехт Валленштейн* и его военная система. Организация евро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пейских армий и их вооружение. Вступление в войну Швеции. Гус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тав </w:t>
            </w:r>
            <w:r w:rsidRPr="005732C8">
              <w:rPr>
                <w:rFonts w:ascii="Times New Roman" w:hAnsi="Times New Roman"/>
                <w:color w:val="000000"/>
                <w:spacing w:val="-7"/>
                <w:sz w:val="20"/>
                <w:szCs w:val="20"/>
                <w:lang w:val="en-US"/>
              </w:rPr>
              <w:t>II</w:t>
            </w:r>
            <w:r w:rsidRPr="005732C8">
              <w:rPr>
                <w:rFonts w:ascii="Times New Roman" w:hAnsi="Times New Roman"/>
                <w:color w:val="000000"/>
                <w:spacing w:val="-7"/>
                <w:sz w:val="20"/>
                <w:szCs w:val="20"/>
              </w:rPr>
              <w:t xml:space="preserve"> Адольф — крупнейший полководец и создатель новой военной 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системы. Окончание войны и ее итоги. Условия и значение Вест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фальского мира. Последствия войны для европейского населения.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58" w:right="14" w:firstLine="35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Война за испанское наследство — война за династические ин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тересы и за владение колониями.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413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Семилетняя война, ее участники и значение.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53" w:right="10" w:firstLine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Последствия европейских войн для дальнейшего развития меж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дународных отношений.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Составлять кроссворд по одному из пунктов параграфа (по выбору). Ориентироваться по карте  в ходе рассказа об основных событиях международных отношений. 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</w:rPr>
              <w:t>Медиаурок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Пар.18-19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Глава 3 «Эпоха Просвещения. Время преобразований» (8 ч.)</w:t>
            </w:r>
          </w:p>
        </w:tc>
      </w:tr>
      <w:tr w:rsidR="00DA3EFE" w:rsidRPr="005732C8" w:rsidTr="002E2684">
        <w:trPr>
          <w:gridAfter w:val="4"/>
          <w:wAfter w:w="10204" w:type="dxa"/>
          <w:trHeight w:val="480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Великие просветители Европы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Просветители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в.— наследники гуманистов эпохи Возрож 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дения. Идеи Просвещения как мировоззрение развивающейся бур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жуазии.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эпоха Просвещения, разделение властей, просвещенный абсолютизм.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Характеризовать предпосылки Просвещения, объяснять основные идеи просветителей и их общественное значение.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Познавательные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-Уметь определять понятия;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-Создавать обобщения,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 устанавливать аналогии;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-классифицировать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 самостоятельно выбирать основания  и критерии для классификации;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 устанавливать причинно-следственные связи;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 строить логические рассуждения,умозаключения (индуктивные, дедуктивные и по аналогии);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Cs/>
                <w:sz w:val="18"/>
                <w:szCs w:val="18"/>
              </w:rPr>
              <w:t>-делать выводы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Регулятивные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цель, проблему в учебной деятельности;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выдвигать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версии;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планировать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учебную деятельность;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работать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 плану, сверяясь с целью;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находить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исправлять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ошибки;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Коммуникативные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излагать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свое мнение (в монологе, диалоге, полилоге), аргументируя его, подтверждая фактами;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корректировать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своё мнение под воздействием контраргументов.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Регулятивные УУД: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определять цель, 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проблему в деятельности: учебной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жизненнопрактиче_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ской (в т.ч. в своих проектах)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выдвигать версии, выбирать пути их  решения</w:t>
            </w: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Пар.20 сообщения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Мир художественной культуры Просвещения</w:t>
            </w:r>
          </w:p>
        </w:tc>
        <w:tc>
          <w:tcPr>
            <w:tcW w:w="3403" w:type="dxa"/>
            <w:gridSpan w:val="2"/>
            <w:tcBorders>
              <w:top w:val="nil"/>
            </w:tcBorders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19" w:right="67" w:firstLine="3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Художественная культура Европы эпохи Просвещения. Образ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человека индустриального общества в произведениях Д. Дефо. Са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тира на пороки современного общества в произведениях Д. Свиф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  <w:t xml:space="preserve">та. Гуманистические ценности эпохи Просвещения и их отражение 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в творчестве П. Бомарше, Ф. Шиллера, И. Гете. 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38" w:right="67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Особенности развития музыкального искусства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в. Произ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ведения И. С. Баха, В. А. Моцарта, Л. ван Бетховена: прославле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  <w:t>ние Разума, утверждение торжества и победы светлых сил.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Значение культурных ценностей эпохи Просвещения для фор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мирования новых гуманистических ценностей в европейском и се</w:t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вероамериканском обществах. Секуляризация культуры.</w:t>
            </w:r>
          </w:p>
        </w:tc>
        <w:tc>
          <w:tcPr>
            <w:tcW w:w="2551" w:type="dxa"/>
            <w:gridSpan w:val="3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Соотносить ценности, идеи Просвещения и их проявление в творчестве деятелей эпохи. Формировать образ нового человека на основе героев авторов эпохи Просвещения. Доказывать динамику духовного  развития человека на основе достижений культуры Просвещения.</w:t>
            </w: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Пар.21 стр.194-207</w:t>
            </w:r>
          </w:p>
        </w:tc>
        <w:tc>
          <w:tcPr>
            <w:tcW w:w="655" w:type="dxa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 пути к индустриальной эре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before="72" w:after="0" w:line="211" w:lineRule="exact"/>
              <w:ind w:left="38" w:right="43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Аграрная революция в Англии. Развитие в деревне капиталис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тического предпринимательства. Промышленный переворот в Анг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лии, его предпосылки и особенности. Условия труда и быта фаб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ричных рабочих. Дети — дешевая рабочая сила. Первые династии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промышленников. Движения протеста (луддизм). Цена техническо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го прогресса.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>Давать определения понятиям: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аграрная революция, промышленный переворот, фабрика. Составлять проект об изобретениях, давших толчок развитию машинного производства. Составить рассказ об одном дне рабочего ткацкой фабрики.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Урок-лекция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Пар.22 стр 207-216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Английские колонии в Северной Америке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before="82" w:after="0" w:line="211" w:lineRule="exact"/>
              <w:ind w:left="53" w:right="34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Первые колонии в Северной Америке. Политическое устройст</w:t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во и экономическое развитие колоний. Жизнь, быт и мировоз</w:t>
            </w:r>
            <w:r w:rsidRPr="005732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зрение колонистов, отношения с индейцами. Формирование севе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1"/>
                <w:sz w:val="20"/>
                <w:szCs w:val="20"/>
              </w:rPr>
              <w:t xml:space="preserve">роамериканской нации. Идеология американского общества. </w:t>
            </w:r>
            <w:r w:rsidRPr="005732C8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>Б. Франклин — великий наставник «юного» капитализма.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Называть причины и результаты колонизации. Обсуждать, как и почему удалось колонистам объединиться.</w:t>
            </w:r>
          </w:p>
        </w:tc>
        <w:tc>
          <w:tcPr>
            <w:tcW w:w="2694" w:type="dxa"/>
            <w:gridSpan w:val="2"/>
            <w:vMerge/>
            <w:vAlign w:val="center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Пар.23 стр.216-226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  <w:trHeight w:val="1278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Война за независимость. Создание Соединённых штатов Америки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38" w:right="24" w:firstLine="36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Причины войны североамериканских колоний за независимость.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Дж. Вашингтон и Т. Джефферсон. Декларация независимости. Об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разование США. Конституция США 1787 г. Политическая система </w:t>
            </w:r>
            <w:r w:rsidRPr="005732C8">
              <w:rPr>
                <w:rFonts w:ascii="Times New Roman" w:hAnsi="Times New Roman"/>
                <w:color w:val="000000"/>
                <w:spacing w:val="4"/>
                <w:sz w:val="20"/>
                <w:szCs w:val="20"/>
              </w:rPr>
              <w:t>США. Билль о правах. Претворение в жизнь идей Просвещения.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67" w:right="29" w:firstLine="3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Европа и борьба североамериканских штатов за свободу. Пози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z w:val="20"/>
                <w:szCs w:val="20"/>
              </w:rPr>
              <w:t>ция России.</w:t>
            </w:r>
          </w:p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67" w:right="29" w:firstLine="3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>Историческое значение образования Соединенных Штатов Аме</w:t>
            </w:r>
            <w:r w:rsidRPr="005732C8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8"/>
                <w:sz w:val="20"/>
                <w:szCs w:val="20"/>
              </w:rPr>
              <w:t>рики.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Рассказывать об основных идеях, которые объединили колонистов. Характеризовать и сравнивать идеи, деятельность Т.Джефферсона и Дж.Вашингтона. Объяснять историческое значение образования США.</w:t>
            </w:r>
          </w:p>
        </w:tc>
        <w:tc>
          <w:tcPr>
            <w:tcW w:w="2694" w:type="dxa"/>
            <w:gridSpan w:val="2"/>
            <w:vMerge/>
            <w:vAlign w:val="center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Пар.24 стр.226-236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Франция в XVIII в. Причины и начало Французской революции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right="11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Франция в середине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 xml:space="preserve"> в.: характеристика социально-эконо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>мического и политического развития.</w:t>
            </w:r>
            <w:r w:rsidRPr="005732C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14 июля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1789 г.— начало революции. Плебейский террор. Революция охва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тывает всю страну. «Герой Нового Света» генерал Лафайет.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Рассказывать о состоянии общества накануне революции. Оценивать деятельность лидеров революционных событий.</w:t>
            </w:r>
          </w:p>
        </w:tc>
        <w:tc>
          <w:tcPr>
            <w:tcW w:w="2694" w:type="dxa"/>
            <w:gridSpan w:val="2"/>
            <w:vMerge w:val="restart"/>
            <w:tcBorders>
              <w:top w:val="nil"/>
            </w:tcBorders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Коммуникативные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излагать своё мнение (в монологе, диалоге, полилоге), аргументируя его, подтверждая фактами,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выдвигая контраргументы в дискуссии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организовывать работу в паре, группе (самостоятельно определять цели, роли,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задавать вопросы, вырабатывать решения);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различать в речи другого мнения, доказательства, факты; г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ипотезы, аксио_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мы, догматы, теории.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Личностные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аргументированно оценивать свои и чужие поступки в однозначных и неоднозначных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ситуациях (в т.ч. учебных), опираясь на общечеловеческие нравственные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ценности;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осознавать целостность мира и многообразия взглядов на него,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вырабатывать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собственные мировоззренческие позиции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выбирать, как поступить, в т.ч. в неоднозначных ситуациях (моральные проблемы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отвечать за свои поступки</w:t>
            </w: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Пар.25 стр.236-249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Великая Французская революция. От монархии к республике.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right="101" w:firstLine="3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Декларация прав человека и гражданина. Конституция 1791 г.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Начало революционных войн. Свержение монархии. Провозглаше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  <w:t>ние республики. Якобинский клуб. Дантон, Марат, Робеспьер: чер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ты характера и особенности мировоззрения. Противоборство 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«Горы» и «Жиронды» в Конвенте. Суд над королем и казнь Лю</w:t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довика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: политический и нравственный аспекты. Отсутствие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единства в лагере революции. Контрреволюционные мятежи. Яко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бинская диктатура. Якобинский террор.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Анализировать состояние и трудности общества в период революционных событий.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Пар.26 стр.249-263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Великая Французская революция. От Якобинской диктатуры  к 18 брюмера Наполеона Бонапарта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hd w:val="clear" w:color="auto" w:fill="FFFFFF"/>
              <w:spacing w:after="0" w:line="211" w:lineRule="exact"/>
              <w:ind w:left="10" w:right="96" w:firstLine="35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Раскол в среде якобинцев. Причины падения якобинской дик</w:t>
            </w:r>
            <w:r w:rsidRPr="005732C8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5"/>
                <w:sz w:val="20"/>
                <w:szCs w:val="20"/>
              </w:rPr>
              <w:t xml:space="preserve">татуры. Термидорианский переворот. Войны Директории. Генерал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Бонапарт: военачальник, человек. Военные успехи Франции. Госу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дарственный переворот 18 брюмера 1799 г. </w:t>
            </w:r>
            <w:r w:rsidRPr="005732C8">
              <w:rPr>
                <w:rFonts w:ascii="Times New Roman" w:hAnsi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и 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установление кон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сульства.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Доказывать, что любая революция – это бедствия и потери для общества. Доказывать необоснованность жестоких методов якобинцев. Выделять причины установления консульства во Франции. Выполнять самостоятельную работу с опорой на содержание изученной главы учебника</w:t>
            </w:r>
          </w:p>
        </w:tc>
        <w:tc>
          <w:tcPr>
            <w:tcW w:w="2694" w:type="dxa"/>
            <w:gridSpan w:val="2"/>
            <w:vMerge/>
            <w:tcBorders>
              <w:top w:val="nil"/>
            </w:tcBorders>
            <w:vAlign w:val="center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13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Пар.27 стр.263-273</w:t>
            </w:r>
          </w:p>
        </w:tc>
        <w:tc>
          <w:tcPr>
            <w:tcW w:w="655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trHeight w:val="3849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32C8">
              <w:rPr>
                <w:rFonts w:ascii="Times New Roman" w:hAnsi="Times New Roman"/>
                <w:b/>
                <w:sz w:val="28"/>
                <w:szCs w:val="28"/>
              </w:rPr>
              <w:t>Глава4 «Традиционные общества Востока. Начало европейской колонизации» (2 ч.)</w:t>
            </w:r>
          </w:p>
        </w:tc>
        <w:tc>
          <w:tcPr>
            <w:tcW w:w="2551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цель, проблему в учебной деятельности;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выдвигать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версии;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планировать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учебную деятельность;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работать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по плану, сверяясь с целью;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находить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исправлять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ошибки;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оценивать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степень и способы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излагать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свое мнение (в монологе, диалоге, полилоге), аргументируя его, под_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тверждая фактами;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корректировать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своё мнение под воздействием контраргументов</w:t>
            </w:r>
          </w:p>
        </w:tc>
      </w:tr>
      <w:tr w:rsidR="00DA3EFE" w:rsidRPr="005732C8" w:rsidTr="002E2684">
        <w:trPr>
          <w:gridAfter w:val="4"/>
          <w:wAfter w:w="10204" w:type="dxa"/>
          <w:trHeight w:val="58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szCs w:val="20"/>
              </w:rPr>
              <w:t xml:space="preserve">Основные черты традиционного общества: </w:t>
            </w:r>
            <w:r w:rsidRPr="005732C8">
              <w:rPr>
                <w:rFonts w:ascii="Times New Roman" w:hAnsi="Times New Roman"/>
                <w:color w:val="000000"/>
                <w:spacing w:val="-4"/>
                <w:sz w:val="20"/>
                <w:szCs w:val="20"/>
              </w:rPr>
              <w:t>государство — вер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ховный собственник земли; общинные порядки в деревне;  регла</w:t>
            </w:r>
            <w:r w:rsidRPr="005732C8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softHyphen/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ментация государством жизни подданных. Религии Востока: конфу</w:t>
            </w:r>
            <w:r w:rsidRPr="005732C8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softHyphen/>
              <w:t>цианство, буддизм, индуизм, синтоизм</w:t>
            </w:r>
          </w:p>
        </w:tc>
        <w:tc>
          <w:tcPr>
            <w:tcW w:w="2410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Выделять особенности традиционных обществ. Сравнивать традиционное общество с европейским.</w:t>
            </w:r>
          </w:p>
        </w:tc>
        <w:tc>
          <w:tcPr>
            <w:tcW w:w="227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Урок-беседа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Пар.28 стр.276-286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Государства Востока. Начало европейской колонизации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Cs/>
                <w:color w:val="000000"/>
                <w:spacing w:val="-2"/>
                <w:sz w:val="20"/>
                <w:szCs w:val="20"/>
              </w:rPr>
              <w:t>Кризис и распад империи Великих Моголов в Индии.</w:t>
            </w:r>
            <w:r w:rsidRPr="005732C8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</w:rPr>
              <w:t xml:space="preserve"> Маньчжурское завоевание Китая.</w:t>
            </w:r>
          </w:p>
        </w:tc>
        <w:tc>
          <w:tcPr>
            <w:tcW w:w="2410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Сравнивать развитие Китая, Индии и Японии</w:t>
            </w:r>
          </w:p>
        </w:tc>
        <w:tc>
          <w:tcPr>
            <w:tcW w:w="227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Урок самостоятельной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Пар.29-30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Мир в новое время: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-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2410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Выявлять основные общественные и культурные процессы Нового времени.</w:t>
            </w:r>
          </w:p>
        </w:tc>
        <w:tc>
          <w:tcPr>
            <w:tcW w:w="227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Контрольный урок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  <w:tcBorders>
              <w:bottom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3" w:type="dxa"/>
            <w:gridSpan w:val="13"/>
            <w:tcBorders>
              <w:bottom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ИСТОРИЯ. РОССИЯ В XVII — XVIII вв.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7462" w:type="dxa"/>
            <w:gridSpan w:val="5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0" w:type="dxa"/>
            <w:gridSpan w:val="9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3" w:type="dxa"/>
            <w:gridSpan w:val="1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 xml:space="preserve">Тема 1. Россия на рубеже </w:t>
            </w:r>
            <w:r w:rsidRPr="005732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5732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вв. (4 часа</w:t>
            </w:r>
            <w:r w:rsidRPr="005732C8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Внутренняя и внешняя политика Бориса Годунова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Внутриполитическое положение в стране после смерти Ивана Грозного. Царь Федор Иоаннович. Борьба за власть. Борис Годунов. Учреждение па_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триаршества. Пресечение династии московских правителей. Избрание на царство Бориса Годунова. Социально_экономическая политика. Голод 1601 — 1603 гг. Обострение социальных противоречий.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Международная политика.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заповедные лета, сыск, Земский Собор.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Анализировать исторические документы, давать оценку внутренней и внешней политики Б.Годунова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формулировать собственное мнение и позицию, задавать  вопросы, строить понятные для партнера высказывания. </w:t>
            </w: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ставить учебные задачи на основе соотнесения того, что уже известно и усвоено, и того, что ещё не известно.</w:t>
            </w:r>
            <w:r w:rsidRPr="005732C8">
              <w:rPr>
                <w:rFonts w:ascii="Times New Roman" w:hAnsi="Times New Roman"/>
                <w:sz w:val="18"/>
                <w:szCs w:val="18"/>
              </w:rPr>
              <w:br/>
            </w:r>
            <w:r w:rsidRPr="005732C8">
              <w:rPr>
                <w:rFonts w:ascii="Times New Roman" w:hAnsi="Times New Roman"/>
                <w:sz w:val="18"/>
                <w:szCs w:val="18"/>
              </w:rPr>
              <w:br/>
            </w: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  <w:r w:rsidRPr="005732C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Осознавать социально-нравственный опыт предшествующих поколений, оценивать собственную учебную деятельность.</w:t>
            </w: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Смута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Причины и суть Смутного времени. Лжедмитрий I. По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ход на Москву. Внутренняя и внешняя политика Лжедмитрия I. Боярский заговор. Воцарение Василия Шуйского. Выступление Ивана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Болотникова. Лжедмитрий II. Перелом в настроении народа. Тушинский лагерь. Вторжение войск Польши и Швеции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смута, казачество, кормовые деньги, тушинский вор. Систематизировать исторический материал в хронологической таблице «Смутное время в России»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Окончание Смутного времени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Семибоярщина. Освободительная борьба против польских и шведских интервентов. Первое ополчение. Ополчение Козьмы Минина и Дмитрия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Пожарского. Освобождение Москвы. Земский собор 1613 г. Начало династии Романовых.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Показывать по исторической карте направления движения отрядов первого и второго     ополчения. Характеризовать последствия Смуты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Повторение и контроль по теме «Россия на рубеже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вв.”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Выполнять тестовые контрольные задания по истории Смутного времени по образцу ЕГЭ</w:t>
            </w:r>
          </w:p>
        </w:tc>
        <w:tc>
          <w:tcPr>
            <w:tcW w:w="2132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ный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83" w:type="dxa"/>
            <w:gridSpan w:val="1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 xml:space="preserve">Тема 2. Россия в </w:t>
            </w:r>
            <w:r w:rsidRPr="005732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 xml:space="preserve"> в. (9 часов</w:t>
            </w:r>
            <w:r w:rsidRPr="005732C8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Новые явления в экономике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Социально_экономические последствия Смуты. Усиление роли барщины и оброка. Новые явления в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экономике. Рост товарно_-денежных отношений. Развитие мелкотоварного производства. Возникновение мануфактур и наемного труда. Развитие торговли. Ярмарки. Формирование всероссийскогорынка. Рост городов.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бобыли, мелкотоварное производство,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мануфактуры, ярмарки, всероссийский рынок, таможенные пошлины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Познавательные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устанавливать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причинно_следственные связи – на простом и сложном уровне;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анализировать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(в т.ч. выделять главное, делить текст на части)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обобщать,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доказывать, делать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выводы,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понятия; строить логически обоснованные рассуждения – на простом и сложном уровне.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Урок-лекция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Оформление сословного строя 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Усиление позиций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дворянства. Соборное уложение 1649 г. Окончательное закрепоще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ние крестьян. Основные категории городского населения. Духовенство. Казачество.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феодалы, бояре, дворяне, местничество, владельческие и черносошные крестьяне, барщина, оброк, подати,белая слобода, митрополит, епископы, казаки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Политическое развитие страны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Первые Романовы: усиление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самодержавной власти. Ослабление роли Земских соборов и Боярской думы. Начало становления абсолютизма. Возрастание роли государственного аппарата и армии.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самодержавие, крепостничество, приказы, уложение, волость.Характеризоваь особенности сословно-представительной монархии, извлекать полезную информацию из исторического источника.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адекватно использовать речевые средства для эффективного решения разнообразных коммуникативных задач</w:t>
            </w: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Регулятивные: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планировать свои действия в соответствии с поставленной задачей и условиями ее реализации, в том числе во внутреннем плане.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Власть и церковь. Церковный раскол.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Церковь после Смуты. Патриарх Филарет. Реформа Патриарха Никона. Усиление разногласий между церковной и светской властью. Церковный раскол. Протопоп Аввакум. Церковный собор 1666 — 1667 гг.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патриарх, церковная реформа, раскол.</w:t>
            </w:r>
            <w:r w:rsidRPr="005732C8">
              <w:rPr>
                <w:rFonts w:ascii="Times New Roman" w:hAnsi="Times New Roman"/>
                <w:sz w:val="20"/>
                <w:szCs w:val="20"/>
              </w:rPr>
              <w:br/>
              <w:t xml:space="preserve"> 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Урок-беседа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Народные движения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Причины и особенности народных выступлений. Городские восстания (Соляной бунт, Медный бунт). Восстание под предводительством Степана Разина. Выступление старообрядцев.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бунташный век, Соловецкое сидение, крестьянская война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Называть основные этапы и события Крестьянской войны, сравнивать социальные движения, давать оценку личности С.Разина. Показывать на карте территорию народных движений.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выделять и формулировать познавательную цель, использовать общие приемы решения поставленных задач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участвовать в коллективном обсуждении проблем, проявлять активность во взаимодействии для решения коммуникативных и познавательных задач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Регулятивные: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планировать свои действия в соответствии с поставленной задачей и условиями ее реализации, оценивать правильность выполнения действия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Проявлять доброжелательность и эмоционально-нравственную отзывчивость, эмпатию, как понимание чувств других людей и сопереживание им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Внешняя политика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Россия и Речь Посполитая. Смоленская война. Присоединение Левобережной Украины и Киева к России. Русско_польская война 1653 — 1667 гг. Русско_турецкие отношения.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Русско_турецкая война 1676 — 1681 гг. Крымские походы. Освоение Сибири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голытьба, реестровые казаки, Рада, гетман, быдло.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Определять основные направления внешней политики, работать с картой.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групповой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Образование и культура в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в. 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Усиление светского характера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культуры. Образование. Научные знания. Русские первопроходцы.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С. И. Дежнев. В. Д. Поярков. М. В. Стадухин. Е. П. Хабаров. Литера_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тура. Сатирические повести («О Шемякином суде», «О Ерше Ершо_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виче»). Автобиографические повести (Житие протопопа Аввакума).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Зодчество. Б. Огурцов. Шатровый стиль. Коломенский дворец. Цер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ковная архитектура. Живопись. Симон Ушаков. Театр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парсуна,  изразцы, сатирические повести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Сравнивать европейскую и российскую культуру, ориентироваться в жанрах русской литературы , отличать архитектурные стили изучаемой эпохи.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Сословный быт. Обычаи и нравы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Царский двор. Боярский и дворянский быт. Жизнь посадского населения. Повседневный быт и обычаи крестьян.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Составлять рассказ (презентацию) о жизни и быте отдельных сословий ,используя материалы учебника, интернета и другую информацию.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Урок-семинар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Повторительно-обобщающий урок по теме: «Россия в к.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веках»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  <w:t xml:space="preserve">Контрольная работа 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Систематизировать исторический материал по изученному периоду</w:t>
            </w:r>
          </w:p>
        </w:tc>
        <w:tc>
          <w:tcPr>
            <w:tcW w:w="2132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Контрольный урок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i/>
                <w:sz w:val="24"/>
                <w:szCs w:val="24"/>
              </w:rPr>
              <w:t>Тема 3.</w:t>
            </w: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 xml:space="preserve"> Россия в первой четверти </w:t>
            </w:r>
            <w:r w:rsidRPr="005732C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в. (9 часов)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>Предпосылки петровских преобразований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Усиление западного влияния на Россию. Симеон Полоцкий. Реформаторская деятельность А. Л. Ордина_Нащокина и В. В. Голицына. Юрий Крыжанич.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Объяснять, в чём заключались предпосылки преобразований</w:t>
            </w: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принимать и сохранять учебную задачу; планировать свои действия в соответствии с поставленной задачей и условиями её реализации, в том числе во внутреннем плане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использовать знаково-символические средства, в том числе модели и схемы для решения познавательных задач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Проявлять эмпатию, как осознанное понимание чувств других людей и сопереживание им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Аналитическая беседа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Пётр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. Россия на рубеже веков.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Личность Петра. Двоецарствие.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Царевна Софья. Начало царствования Петра. Азовские походы. Великое 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посольство 1697 — 1698 гг.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Определять термины: потешные полки, лавра, брандер, стрелецкие бунты. </w:t>
            </w: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Давать оценку Азовским походам; выяснять цели Великого посольства; анализировать исторический источник, озвучивать оценочные суждения исторического характера и высказывать собственную точку зрения по данному вопросу.</w:t>
            </w: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13. Вопросы Характеристика Петра, с привлеченим дополнительного материала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Северная война.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Начало войны. «Нарвская конфузия». Реорганизация армии. Полтавская битва. Прутский поход. Победы русского флота у мыса Гангут и острова Гренгам. Ништадтский мир. Итоги внешней политики Петра I.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Рассказывать о причинах, об этапах, основных событиях и итогах Северной войны, используя карту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Пар.14 стр.117-129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Реформы Петра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Реформа центрального управления. Упразднение Боярской думы и приказной системы. Учреждение Правительствующего сената, коллегий, Тайной канцелярии. Указ о единонаследии. Табель о рангах. Областная реформа. Изменение системы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городского управления. Церковная реформа. Упразднение патриаршества. Учреждение Святейшего Правительствующего синода. Оп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позиция реформам. «Дело царевича Алексея». Утверждение абсолютизма. Провозглашение России империей. Значение петровских преобразований.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абсолютизм, ближняя Канцелярия, консилии, Сенат, коллегии, Табель о рангах, губернии провинции, синод, оберпрокурор.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Составлять сравнительную таблицу гос. управления допетровского и петровского периодов, системно излагать содержание петровских реформ и давать им собственную оценку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Урок-лекция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Пар.15 стр.129-136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Экономика России в первой четверти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Состояние эконо_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мики России на рубеже XVII — XVIII вв. Экономическая политика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Петра. Протекционизм и меркантилизм. Использование зарубежного опыта в сельском хозяйстве, мануфактурном производстве, судостроении. Ремесленные цехи. Торговля. Денежная реформа. Налоговая реформа. Подушная подать. Развитие путей сообщения.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Начало строительства Вышневолоцкого, Ладожского обводного,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Волго-_Донского каналов. Итоги экономического развития. Цена 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последствия реформ Петра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Определять термины:  протекционизм, меркантилизм, мануфактура, подушная подать.  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Сравнивать экономическое развитие России с экономическим развитием Западной Европы и делать вывод о необходимости экономических преобразований в России.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bCs/>
                <w:sz w:val="18"/>
                <w:szCs w:val="18"/>
              </w:rPr>
              <w:t>Познавательные УУД: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анализировать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(в т.ч. выделять главное, делить текст на части)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обобщать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доказывать,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делать выводы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определять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понятия; строить логически обоснован_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ные рассуждения – на простом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сложном уровне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классифицировать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(группировать, устанавливать иерархию) по заданным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или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самостоятельно выбранным основаниям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находить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(в учебниках и др. источниках, в т.ч. используя ИКТ) достоверную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информацию, необходимую для решения учебных и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>жизненных задач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 xml:space="preserve">– </w:t>
            </w:r>
            <w:r w:rsidRPr="005732C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устанавливать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причинно-следственные связи – на простом и сложном уровне;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– представлять информацию в разных формах (рисунок, текст, таблица, план,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схема, тезисы).</w:t>
            </w: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Пар.16 стр.136-145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Социальные движения первой четверти 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века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Причины народных восстаний в Петровскую эпоху. Астраханское восстание.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Восстание под руководством К. А. Булавина. Башкирское восстание. Религиозные выступления. Восстания работных людей. Значение и последствия народных выступлений.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работные люди, отходники, посессионные крестьяне.</w:t>
            </w: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 Характеризовать причины, участников и итоги восстаний.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Пар.17 стр.145-153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Изменения в культуре и быте первой четверти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просвещения,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научных знаний. Я. В. Брюс. Л. Ф. Магницкий. Развитие техники.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А. К. Нартов. Создание Академии наук, Кунсткамеры, Военно-мор_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ского и Артиллерийского музеев. Открытие первой научной библиотеки.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Характеризовать основные преобразования в сфере культуры.  Оценивать петровские преобразования в сфере образования и науки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презентации проектов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Пар.18 стр.153-162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Подготовить презентацию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Изменения в культуре и быте первой четверти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коллегий в Петербурге. Начало сооружения дворцового ансамбля в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Петергофе. Д. Трезини. В. В. Растрелли. И. К. Коробов.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Изобразительное искусство. Гравюра. А. Ф. Зубов. Светская живопись. И. Н. Никитин.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Изменения в быту. Новый порядок летосчисления. Внедрение европейской одежды и кухни. Ассамблеи. «Юности честное зерцало».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Значение культурного наследия Петровской эпохи.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Составлять описание нравов и быта Петровской эпохи с использованием информации из исторических источников («Юности честное зерцало»), изобразителные материалы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презентации проектов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Повторить пар.12-19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Повторительно-обобщающий урок по теме: «Россия в первой четверти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в.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  <w:t>Контрольная работа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Выполнять тестовые контрольные задания по периоду правления Петра по образцу ЕГЭ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</w:rPr>
              <w:t>Контрольный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Тема 4. Россия в 1725-1762 гг.(5 часов)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Дворцовые перевороты</w:t>
            </w:r>
          </w:p>
        </w:tc>
        <w:tc>
          <w:tcPr>
            <w:tcW w:w="3403" w:type="dxa"/>
            <w:gridSpan w:val="2"/>
            <w:vMerge w:val="restart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Причины и сущность дворцовых переворотов. Усиление роли гвардии. Фаворитизм. Екатерина I. Петр II.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«Верховники». Анна Иоанновна. Кондиции — попытка ограничения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абсолютной власти. Иван Антонович. Елизавета Петровна. Петр III.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Дворцовый заговор 28 июня 1762г.</w:t>
            </w:r>
          </w:p>
        </w:tc>
        <w:tc>
          <w:tcPr>
            <w:tcW w:w="2551" w:type="dxa"/>
            <w:gridSpan w:val="3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гвардия, кондиции, дворцовый переворот, фаворит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Называть предпосылки дворцовых переворотов, выявлять приоритетные направления внутренней политики в данный период, анализировать исторические источники</w:t>
            </w:r>
          </w:p>
        </w:tc>
        <w:tc>
          <w:tcPr>
            <w:tcW w:w="2132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Пар.20-21 стр.164-175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Дворцовые перевороты</w:t>
            </w:r>
          </w:p>
        </w:tc>
        <w:tc>
          <w:tcPr>
            <w:tcW w:w="3403" w:type="dxa"/>
            <w:gridSpan w:val="2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Договариваться о распределении функций и ролей в совместной деятельности; задавать вопросы, необходимые для организации собственной деятельности и сотрудничества с партнером.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Регулятивные: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определять последовательность промежуточных целей с учетом конечного результата, составлять план и алгоритм действий</w:t>
            </w: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-беседа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Пар.20-21 стр.164-175 вопросы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Внутренняя политика в 1725-1762 гг.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Изменение системы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центрального управления. Верховный тайный совет. Кабинет министров. «Конференция при высочайшем дворе». Расширение привилегий дворянства. Ужесточение политики в отношении крестьянства, казачества,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манифест, откуп, подряд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А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нализировать привилегии дворянства, давать собственную оценку соц.-экон. развития России в рассматриваемый период.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самостоятельной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Пар.22 стр.175-183 вопросы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Внешняя политика в 1725-1762 гг.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Основные направления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внешней политики. Россия и Речь Посполитая. Русско_турецкая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война 1735 — 1739 гг. Русско_шведская война 1741 — 1742 гг. Присоединение к России казахских земель. Россия в Семилетней войне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1756 — 1762 гг. П. А. Румянцев. П. С. Салтыков. Итоги внешней политики.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Речь Посполитая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основные направления внешней политики, выстраивать хронологию войн, опираясь на историческую карту, характеризовать события Семилетней войны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Пар.23 стр.183-190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Вопросы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Повторить эпоху дворцовых переворотов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Повторительно-обобщающий урок по теме «Россия в 1725-1762 гг»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>Основные итоги развития русского общества и государства в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>период дворцовых переворотов.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Давать и обосновывать оценку итогов деятельности преемников Петра I</w:t>
            </w:r>
          </w:p>
        </w:tc>
        <w:tc>
          <w:tcPr>
            <w:tcW w:w="2132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14512" w:type="dxa"/>
            <w:gridSpan w:val="14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2C8">
              <w:rPr>
                <w:rFonts w:ascii="Times New Roman" w:hAnsi="Times New Roman"/>
                <w:b/>
                <w:sz w:val="24"/>
                <w:szCs w:val="24"/>
              </w:rPr>
              <w:t>Тема 5. Россия в 1762 – 1801 гг. (11 часов)</w:t>
            </w: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Внутренняя политика Екатерины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Особенности внутренней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политики Екатерины. Политика «просвещенного абсолютизма».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«Наказ» Екатерины II. Уложенная комиссия. Золотой век российского дворянства. Жалованные грамоты дворянству и городам.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Ужесточение внутренней политики в 1770 — 1790 гг.: причины и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последствия. Губернская (областная) реформа. Ужесточение крепостничества.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просветители, жалованная грамота, просвещенный абсолютизм, секуляризация, Уложенная комиссия, депутаты, дворянские собрания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Называть существенные черты идеологии Просвещения, раскрывать суть и содержание просвещенного абсолютизма, анализировать исторические источники, характеризовать личность Екатерины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допускать возможность различных точек зрения, в том числе не совпадающих с их собственной, и ориентироваться на позицию партнера в общении и взаимодействии с ним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Проявлят ь устойчивый учебно-познавательный интерес к новым общим способам решения задач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Пар.24 стр.192-201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Восстание под предводительством Е.И. Пугачева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Причины войны. Пугачев и его программа. Основные этапы борьбы.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Расправа с восставшими. Значение и последствия войны.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Характеризовать положение крестьян во второй половине XVIIIв.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Показывать на исторической карте территорию и ход восстания под предводительством Е.И.Пугачёва. Раскрывать причины восстания, его значение и особенности.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Давать характеристику личности Е.Пугачёва, привлекая наряду с учебником материалы сайта «Емельян Пугачёв»</w:t>
            </w:r>
          </w:p>
        </w:tc>
        <w:tc>
          <w:tcPr>
            <w:tcW w:w="2132" w:type="dxa"/>
            <w:vMerge w:val="restart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учитывать установленные правила в планировании и контроле способа решения, осуществлять пошаговый контроль.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самостоятельно создавать алгоритмы деятельности при решении проблем различного характера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Коммуникативные </w:t>
            </w:r>
            <w:r w:rsidRPr="005732C8">
              <w:rPr>
                <w:rFonts w:ascii="Times New Roman" w:hAnsi="Times New Roman"/>
                <w:sz w:val="18"/>
                <w:szCs w:val="18"/>
              </w:rPr>
              <w:t>учитывать разные мнения и стремиться к координации различных позиций в сотрудничестве, формулировать собственное мнение и позицию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5732C8">
              <w:rPr>
                <w:rFonts w:ascii="Times New Roman" w:hAnsi="Times New Roman"/>
                <w:b/>
                <w:sz w:val="18"/>
                <w:szCs w:val="18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732C8">
              <w:rPr>
                <w:rFonts w:ascii="Times New Roman" w:hAnsi="Times New Roman"/>
                <w:sz w:val="18"/>
                <w:szCs w:val="18"/>
              </w:rPr>
              <w:t>Выражать адекватное понимание причин успеха/неуспеха учебной деятельности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Пар.25 стр.201-208, рассказ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Экономическое развитие России во второй половине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в.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Начало разложения феодально_крепостнической системы. Вольное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экономическое общество. Сельское хозяйство. Рост мануфактур и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промыслов. Предпринимательство, торгово-_промышленные компании. Торговля. Финансы. Итоги развития экономики.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мануфактура, капитал, наемный труд.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Рассказывать об экономическом развитии России, используя историческую карту как источник информации, сопоставлять экономическое развитие страны при Петре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и Екатерине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Урок-лекция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Пар.26  стр.208-217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61-62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Внешняя политика Екатерины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Основные направления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внешней политики. Русско_турецкие войны. Русское военное искусство. А. В. Суворов. Ф. Ф. Ушаков. Присоединение Крыма, Северного Причерноморья. Греческий проект Екатерины II. Г. А. Потемкин.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Георгиевский трактат. Участие России в разделах Речи Посполитой.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Присоединение Правобережной Украины, Белоруссии, Литвы, час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ти Латвии. Русско_шведская война 1787 — 1791 гг. и ее значение.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Политика «вооруженного нейтралитета». Борьба с революционной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Францией. Результаты внешней политики Екатерины II.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Определять термины: Священная война, Союз трех императоров, международная изоляция, трактат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Называть цель и основные направления внешней политики 60-70-х годов, показывать на карте новые границы Российской империи.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Составлять исторические портреты А.В.Суворова и Ф.Ф.Ушакова и оценивать их деятельность. Использовать материалы сайта «Адъютант»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групповой работы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Пар.27-28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стр.217-230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Российская империя в конце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XVIII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в. Внутренняя и внешняя политика Павла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«Романтический император». Изменение по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рядка престолонаследия. Ставка на мелкопоместное дворянство.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Политика в отношении крестьян. Комиссия для составления законов Российской империи. Репрессивная политика. Внешняя политика Павла I. Заговор 11 марта 1801 г.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Рассказывать об успехах русской армии в Италии и Швейцарии.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Составлять исторический портрет Павла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на основе информации учебника и дополнительных источников</w:t>
            </w:r>
          </w:p>
        </w:tc>
        <w:tc>
          <w:tcPr>
            <w:tcW w:w="2132" w:type="dxa"/>
            <w:vMerge w:val="restart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целей с учетом конечного результата, составляют план и алгоритм действий.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r w:rsidRPr="005732C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договариваться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5732C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Личностные УУД: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планировать свои действия в соответствии с поставленной задачей и условиями ее реализации, оценивать правильность выполнения действий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Пар.29 стр.230-240</w:t>
            </w:r>
          </w:p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Рассказ о Павле I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129" w:type="dxa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Наука и образование</w:t>
            </w:r>
          </w:p>
        </w:tc>
        <w:tc>
          <w:tcPr>
            <w:tcW w:w="3403" w:type="dxa"/>
            <w:gridSpan w:val="2"/>
            <w:tcBorders>
              <w:top w:val="nil"/>
            </w:tcBorders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Создание Академии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наук. Становление отечественной науки. М. В. Ломоносов. М. И. Шеин. Г. В. Рихман. В. Н. Татищев. Академические экспедиции. В. Беринг. С. П. Крашенинников. Освоение Русской Америки. Развитие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техники. И. Ф. и М. И. Моторины. И. И. Ползунов. К. Д. Фролов.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И. П. Кулибин. Развитие образования. Зарождение общеобразовательной школы. Открытие Московского университета (1745 г.).</w:t>
            </w:r>
          </w:p>
        </w:tc>
        <w:tc>
          <w:tcPr>
            <w:tcW w:w="2551" w:type="dxa"/>
            <w:gridSpan w:val="3"/>
            <w:tcBorders>
              <w:top w:val="nil"/>
            </w:tcBorders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Характеризовать основные тенденции развития образования и науки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Составлять исторический портрет  М.В.Ломоносова  на основе информации учебника и дополнительных материалов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представления презентаций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>Пар.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30 стр.240-248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Художественная культура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Особенности развития художественной культуры. Литература.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Новое стихосложение. В. К. Тредиаковский. Драматургия. А. П. Сумароков. Русские просветители. Д. И. Фонвизин. Г. Р. Державин.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А. Н. Радищев. Н. И. Новиков. Русский сентиментализм. Н. М. Карамзин.Театр. Ф. Г. Волков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 Составлять описание отдельных памятников культуры XVIII в. на основе иллюстраций учебника, художественных альбомов, материалов, найденных в Интернете, а также непосредственного наблюдения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представления презентаций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Пар.31 стр.248-250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Художественная культура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Портрет. А. П. Антропов. И. П. и Н. И. Аргуновы. Ф. С. Рокотов. В. Л. Боровиковский. Крестьянский быт в картинах М. Шибанова. Зарождение русской скульптуры. Ф. И. Шубин.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Архитектура. Барокко. В. В. Растрелли (Зимний дворец, Большой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Петергофский дворец, Большой Екатерининский дворец в Царском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Селе). Русский классицизм. В. И. Баженов (Дом Пашкова, Царицынский ансамбль, Гатчинский и Павловский дворцы). М. Ф. Казаков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(здание Сената в Московском Кремле, Московский университет, петровский дворец, дом князей Долгоруких в Москве). И. Е. Старов</w:t>
            </w:r>
          </w:p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(Александро_Невская лавра, Таврический дворец). Начало ансамблевой застройки городов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Характеризовать вклад народов России в мировую культуру</w:t>
            </w:r>
          </w:p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Систематизировать материал о достижениях культуры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представления презентаций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Пар.32 стр.250-259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Быт и обычаи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Перемены в жизни крестьян и горожан:жилище, одежда, питание, досуг, обычаи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Характеризовать особенности  жизни и быта отдельных слоёв русского общества, традиции и новации XVIIIв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представления презентаций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Пар.33 стр.259-268</w:t>
            </w: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Повторительно-обобщающий урок по теме «Россия в 1762-1801 гг»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732C8">
              <w:rPr>
                <w:rFonts w:ascii="Times New Roman" w:hAnsi="Times New Roman"/>
                <w:i/>
                <w:iCs/>
                <w:sz w:val="20"/>
                <w:szCs w:val="20"/>
              </w:rPr>
              <w:t>Основные итоги развития русского общества и государства вовторой половине XVIII в.</w:t>
            </w: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Выполнять тестовые контрольные задания по периоду правления Петра по образцу ЕГЭ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3EFE" w:rsidRPr="005732C8" w:rsidTr="002E2684">
        <w:trPr>
          <w:gridAfter w:val="4"/>
          <w:wAfter w:w="10204" w:type="dxa"/>
        </w:trPr>
        <w:tc>
          <w:tcPr>
            <w:tcW w:w="529" w:type="dxa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69-70</w:t>
            </w:r>
          </w:p>
        </w:tc>
        <w:tc>
          <w:tcPr>
            <w:tcW w:w="2129" w:type="dxa"/>
          </w:tcPr>
          <w:p w:rsidR="00DA3EFE" w:rsidRPr="005732C8" w:rsidRDefault="00DA3EFE" w:rsidP="002E26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 xml:space="preserve">Итоговое повторение и обобщение по курсу «История России. Конец </w:t>
            </w:r>
            <w:r w:rsidRPr="005732C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XVI – XVIII </w:t>
            </w:r>
            <w:r w:rsidRPr="005732C8">
              <w:rPr>
                <w:rFonts w:ascii="Times New Roman" w:hAnsi="Times New Roman"/>
                <w:sz w:val="20"/>
                <w:szCs w:val="20"/>
              </w:rPr>
              <w:t>вв.»</w:t>
            </w:r>
          </w:p>
        </w:tc>
        <w:tc>
          <w:tcPr>
            <w:tcW w:w="3403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pacing w:val="35"/>
                <w:w w:val="67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Систематизировать исторический материал по истории России с конца XVI по конец XVIII вв</w:t>
            </w:r>
          </w:p>
        </w:tc>
        <w:tc>
          <w:tcPr>
            <w:tcW w:w="2132" w:type="dxa"/>
            <w:vMerge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32C8">
              <w:rPr>
                <w:rFonts w:ascii="Times New Roman" w:hAnsi="Times New Roman"/>
                <w:sz w:val="20"/>
                <w:szCs w:val="20"/>
              </w:rPr>
              <w:t>Урок -беседа</w:t>
            </w:r>
          </w:p>
        </w:tc>
        <w:tc>
          <w:tcPr>
            <w:tcW w:w="1276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</w:tcPr>
          <w:p w:rsidR="00DA3EFE" w:rsidRPr="005732C8" w:rsidRDefault="00DA3EFE" w:rsidP="002E26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A3EFE" w:rsidRPr="005732C8" w:rsidRDefault="00DA3EFE" w:rsidP="00F31DCA">
      <w:pPr>
        <w:jc w:val="center"/>
        <w:rPr>
          <w:rFonts w:ascii="Times New Roman" w:hAnsi="Times New Roman"/>
          <w:sz w:val="20"/>
          <w:szCs w:val="20"/>
        </w:rPr>
      </w:pPr>
    </w:p>
    <w:sectPr w:rsidR="00DA3EFE" w:rsidRPr="005732C8" w:rsidSect="00F31DC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EFE" w:rsidRDefault="00DA3EFE" w:rsidP="00E163CD">
      <w:pPr>
        <w:spacing w:after="0" w:line="240" w:lineRule="auto"/>
      </w:pPr>
      <w:r>
        <w:separator/>
      </w:r>
    </w:p>
  </w:endnote>
  <w:endnote w:type="continuationSeparator" w:id="1">
    <w:p w:rsidR="00DA3EFE" w:rsidRDefault="00DA3EFE" w:rsidP="00E16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EFE" w:rsidRDefault="00DA3EFE" w:rsidP="00E163CD">
      <w:pPr>
        <w:spacing w:after="0" w:line="240" w:lineRule="auto"/>
      </w:pPr>
      <w:r>
        <w:separator/>
      </w:r>
    </w:p>
  </w:footnote>
  <w:footnote w:type="continuationSeparator" w:id="1">
    <w:p w:rsidR="00DA3EFE" w:rsidRDefault="00DA3EFE" w:rsidP="00E163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3CA9C4"/>
    <w:lvl w:ilvl="0">
      <w:numFmt w:val="bullet"/>
      <w:lvlText w:val="*"/>
      <w:lvlJc w:val="left"/>
    </w:lvl>
  </w:abstractNum>
  <w:abstractNum w:abstractNumId="1">
    <w:nsid w:val="005E3171"/>
    <w:multiLevelType w:val="hybridMultilevel"/>
    <w:tmpl w:val="83A259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04D0697"/>
    <w:multiLevelType w:val="hybridMultilevel"/>
    <w:tmpl w:val="0ECC2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5882A20"/>
    <w:multiLevelType w:val="hybridMultilevel"/>
    <w:tmpl w:val="76C29496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20897028"/>
    <w:multiLevelType w:val="hybridMultilevel"/>
    <w:tmpl w:val="A25ABFF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B910A68"/>
    <w:multiLevelType w:val="hybridMultilevel"/>
    <w:tmpl w:val="F4C48A92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2D9262EC"/>
    <w:multiLevelType w:val="hybridMultilevel"/>
    <w:tmpl w:val="7B56F7CA"/>
    <w:lvl w:ilvl="0" w:tplc="95FC735E">
      <w:start w:val="1"/>
      <w:numFmt w:val="decimal"/>
      <w:lvlText w:val="%1."/>
      <w:lvlJc w:val="left"/>
      <w:pPr>
        <w:ind w:left="928" w:hanging="360"/>
      </w:pPr>
      <w:rPr>
        <w:rFonts w:ascii="Trebuchet MS" w:eastAsia="Times New Roman" w:hAnsi="Trebuchet MS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06C4C4A"/>
    <w:multiLevelType w:val="multilevel"/>
    <w:tmpl w:val="E6F84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CD76981"/>
    <w:multiLevelType w:val="hybridMultilevel"/>
    <w:tmpl w:val="6DFCDAB6"/>
    <w:lvl w:ilvl="0" w:tplc="041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77606D87"/>
    <w:multiLevelType w:val="hybridMultilevel"/>
    <w:tmpl w:val="2CD6712E"/>
    <w:lvl w:ilvl="0" w:tplc="0419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3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  <w:lvlOverride w:ilvl="0">
      <w:lvl w:ilvl="0">
        <w:numFmt w:val="bullet"/>
        <w:lvlText w:val="•"/>
        <w:legacy w:legacy="1" w:legacySpace="0" w:legacyIndent="23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DCA"/>
    <w:rsid w:val="0000642D"/>
    <w:rsid w:val="00014CF7"/>
    <w:rsid w:val="00016CF8"/>
    <w:rsid w:val="00061ECC"/>
    <w:rsid w:val="00083B89"/>
    <w:rsid w:val="0009502D"/>
    <w:rsid w:val="000A7998"/>
    <w:rsid w:val="000B39ED"/>
    <w:rsid w:val="000B7365"/>
    <w:rsid w:val="000C10A9"/>
    <w:rsid w:val="000D48E5"/>
    <w:rsid w:val="000E1F08"/>
    <w:rsid w:val="00111E77"/>
    <w:rsid w:val="00125463"/>
    <w:rsid w:val="00134450"/>
    <w:rsid w:val="00145F15"/>
    <w:rsid w:val="001545C5"/>
    <w:rsid w:val="00163721"/>
    <w:rsid w:val="00163AD4"/>
    <w:rsid w:val="001711A8"/>
    <w:rsid w:val="00173443"/>
    <w:rsid w:val="001B3ED7"/>
    <w:rsid w:val="001C1D46"/>
    <w:rsid w:val="001D1E07"/>
    <w:rsid w:val="00241A6C"/>
    <w:rsid w:val="00246DC0"/>
    <w:rsid w:val="002610AD"/>
    <w:rsid w:val="00280986"/>
    <w:rsid w:val="002876D5"/>
    <w:rsid w:val="002A107A"/>
    <w:rsid w:val="002D1525"/>
    <w:rsid w:val="002E04DA"/>
    <w:rsid w:val="002E1E93"/>
    <w:rsid w:val="002E2684"/>
    <w:rsid w:val="00327775"/>
    <w:rsid w:val="003311C3"/>
    <w:rsid w:val="003312D3"/>
    <w:rsid w:val="003655A7"/>
    <w:rsid w:val="00374436"/>
    <w:rsid w:val="003B69E5"/>
    <w:rsid w:val="003D30B0"/>
    <w:rsid w:val="003E162E"/>
    <w:rsid w:val="003E1C1F"/>
    <w:rsid w:val="003F6DD6"/>
    <w:rsid w:val="00431AA1"/>
    <w:rsid w:val="00444872"/>
    <w:rsid w:val="00482416"/>
    <w:rsid w:val="004B5FA3"/>
    <w:rsid w:val="004C518F"/>
    <w:rsid w:val="004E613D"/>
    <w:rsid w:val="004F62E7"/>
    <w:rsid w:val="005020A8"/>
    <w:rsid w:val="0052340B"/>
    <w:rsid w:val="00523FCA"/>
    <w:rsid w:val="00524DC5"/>
    <w:rsid w:val="005347F5"/>
    <w:rsid w:val="0053582F"/>
    <w:rsid w:val="00535DC3"/>
    <w:rsid w:val="005376D4"/>
    <w:rsid w:val="005728DC"/>
    <w:rsid w:val="005732C8"/>
    <w:rsid w:val="005765B6"/>
    <w:rsid w:val="005B2666"/>
    <w:rsid w:val="005B7D93"/>
    <w:rsid w:val="005C3803"/>
    <w:rsid w:val="005C52F4"/>
    <w:rsid w:val="005C6A83"/>
    <w:rsid w:val="005D21A6"/>
    <w:rsid w:val="005E04DE"/>
    <w:rsid w:val="005E2D7E"/>
    <w:rsid w:val="005F065A"/>
    <w:rsid w:val="005F5EDC"/>
    <w:rsid w:val="00602042"/>
    <w:rsid w:val="00603C1C"/>
    <w:rsid w:val="00626552"/>
    <w:rsid w:val="00632830"/>
    <w:rsid w:val="00637794"/>
    <w:rsid w:val="00644CDA"/>
    <w:rsid w:val="006776FE"/>
    <w:rsid w:val="006831D9"/>
    <w:rsid w:val="00697F26"/>
    <w:rsid w:val="006B7902"/>
    <w:rsid w:val="006C236C"/>
    <w:rsid w:val="006D3E9E"/>
    <w:rsid w:val="006F5EEA"/>
    <w:rsid w:val="00713E83"/>
    <w:rsid w:val="00720C00"/>
    <w:rsid w:val="00726D8A"/>
    <w:rsid w:val="00756D2F"/>
    <w:rsid w:val="007A2413"/>
    <w:rsid w:val="007B5BA3"/>
    <w:rsid w:val="007C3EF3"/>
    <w:rsid w:val="007C50D2"/>
    <w:rsid w:val="007C715A"/>
    <w:rsid w:val="007C77A9"/>
    <w:rsid w:val="007D62DF"/>
    <w:rsid w:val="007E219E"/>
    <w:rsid w:val="007E3421"/>
    <w:rsid w:val="00806D14"/>
    <w:rsid w:val="00820EC0"/>
    <w:rsid w:val="00830B69"/>
    <w:rsid w:val="008348E8"/>
    <w:rsid w:val="0084238B"/>
    <w:rsid w:val="00846B94"/>
    <w:rsid w:val="00853E9C"/>
    <w:rsid w:val="0085761A"/>
    <w:rsid w:val="00864A31"/>
    <w:rsid w:val="00877616"/>
    <w:rsid w:val="008843D9"/>
    <w:rsid w:val="008856A9"/>
    <w:rsid w:val="00886A02"/>
    <w:rsid w:val="00895C63"/>
    <w:rsid w:val="00897809"/>
    <w:rsid w:val="008A6840"/>
    <w:rsid w:val="008C4833"/>
    <w:rsid w:val="008C6C1C"/>
    <w:rsid w:val="008D314D"/>
    <w:rsid w:val="008E2BFC"/>
    <w:rsid w:val="008E3CAB"/>
    <w:rsid w:val="0090448E"/>
    <w:rsid w:val="00935C9F"/>
    <w:rsid w:val="00950886"/>
    <w:rsid w:val="00956DC5"/>
    <w:rsid w:val="009735A8"/>
    <w:rsid w:val="00986640"/>
    <w:rsid w:val="00987306"/>
    <w:rsid w:val="009A5965"/>
    <w:rsid w:val="009B6166"/>
    <w:rsid w:val="009D2754"/>
    <w:rsid w:val="009D2BF1"/>
    <w:rsid w:val="00A12EDF"/>
    <w:rsid w:val="00A35436"/>
    <w:rsid w:val="00A40BF4"/>
    <w:rsid w:val="00A87CAC"/>
    <w:rsid w:val="00AB3162"/>
    <w:rsid w:val="00AC04C2"/>
    <w:rsid w:val="00AD3098"/>
    <w:rsid w:val="00B059FA"/>
    <w:rsid w:val="00B07131"/>
    <w:rsid w:val="00B1402B"/>
    <w:rsid w:val="00B467E8"/>
    <w:rsid w:val="00B52763"/>
    <w:rsid w:val="00BB5033"/>
    <w:rsid w:val="00BB7979"/>
    <w:rsid w:val="00BC2BCC"/>
    <w:rsid w:val="00BE2D86"/>
    <w:rsid w:val="00BF5633"/>
    <w:rsid w:val="00BF602B"/>
    <w:rsid w:val="00C3732E"/>
    <w:rsid w:val="00C671AD"/>
    <w:rsid w:val="00C76B9B"/>
    <w:rsid w:val="00CD4EA7"/>
    <w:rsid w:val="00CE6258"/>
    <w:rsid w:val="00CF07AA"/>
    <w:rsid w:val="00CF0D78"/>
    <w:rsid w:val="00D020D9"/>
    <w:rsid w:val="00D10E36"/>
    <w:rsid w:val="00D17EFE"/>
    <w:rsid w:val="00D22057"/>
    <w:rsid w:val="00D308A1"/>
    <w:rsid w:val="00D31E7B"/>
    <w:rsid w:val="00D353D7"/>
    <w:rsid w:val="00D37CDF"/>
    <w:rsid w:val="00D7412E"/>
    <w:rsid w:val="00D833FF"/>
    <w:rsid w:val="00DA37EB"/>
    <w:rsid w:val="00DA3EFE"/>
    <w:rsid w:val="00DB11EC"/>
    <w:rsid w:val="00E163CD"/>
    <w:rsid w:val="00E45E18"/>
    <w:rsid w:val="00E509C7"/>
    <w:rsid w:val="00E73BF2"/>
    <w:rsid w:val="00E83A57"/>
    <w:rsid w:val="00EC2B32"/>
    <w:rsid w:val="00ED43F9"/>
    <w:rsid w:val="00EF4518"/>
    <w:rsid w:val="00F05665"/>
    <w:rsid w:val="00F073A5"/>
    <w:rsid w:val="00F2067E"/>
    <w:rsid w:val="00F31DCA"/>
    <w:rsid w:val="00F43C3E"/>
    <w:rsid w:val="00F53F6A"/>
    <w:rsid w:val="00FA2EFB"/>
    <w:rsid w:val="00FA3A2E"/>
    <w:rsid w:val="00FB600E"/>
    <w:rsid w:val="00FC7CA1"/>
    <w:rsid w:val="00FD5171"/>
    <w:rsid w:val="00FE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03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31D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704300433043e043b043e0432043e043a00201char1">
    <w:name w:val="dash0417_0430_0433_043e_043b_043e_0432_043e_043a_00201__char1"/>
    <w:basedOn w:val="DefaultParagraphFont"/>
    <w:uiPriority w:val="99"/>
    <w:rsid w:val="00756D2F"/>
    <w:rPr>
      <w:rFonts w:ascii="Times New Roman" w:hAnsi="Times New Roman" w:cs="Times New Roman"/>
      <w:b/>
      <w:bCs/>
      <w:color w:val="000000"/>
      <w:sz w:val="48"/>
      <w:szCs w:val="48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rsid w:val="00E1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63C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16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163CD"/>
    <w:rPr>
      <w:rFonts w:cs="Times New Roman"/>
    </w:rPr>
  </w:style>
  <w:style w:type="paragraph" w:styleId="ListParagraph">
    <w:name w:val="List Paragraph"/>
    <w:basedOn w:val="Normal"/>
    <w:uiPriority w:val="99"/>
    <w:qFormat/>
    <w:rsid w:val="00CF07A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Normal"/>
    <w:uiPriority w:val="99"/>
    <w:rsid w:val="00904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5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601</TotalTime>
  <Pages>26</Pages>
  <Words>7621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Admin</cp:lastModifiedBy>
  <cp:revision>23</cp:revision>
  <cp:lastPrinted>2014-09-07T12:50:00Z</cp:lastPrinted>
  <dcterms:created xsi:type="dcterms:W3CDTF">2014-09-03T17:19:00Z</dcterms:created>
  <dcterms:modified xsi:type="dcterms:W3CDTF">2016-03-10T08:10:00Z</dcterms:modified>
</cp:coreProperties>
</file>